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4C" w:rsidRPr="00021C61" w:rsidRDefault="00A3594C" w:rsidP="00A3594C">
      <w:pPr>
        <w:spacing w:after="0" w:line="240" w:lineRule="auto"/>
        <w:jc w:val="center"/>
        <w:rPr>
          <w:b/>
          <w:sz w:val="36"/>
          <w:szCs w:val="36"/>
        </w:rPr>
      </w:pPr>
      <w:r w:rsidRPr="00021C61">
        <w:rPr>
          <w:b/>
          <w:noProof/>
          <w:sz w:val="36"/>
          <w:szCs w:val="36"/>
          <w:lang w:eastAsia="ru-RU"/>
        </w:rPr>
        <w:drawing>
          <wp:inline distT="0" distB="0" distL="0" distR="0" wp14:anchorId="0B203FD2" wp14:editId="6F3D064C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94C" w:rsidRPr="00021C61" w:rsidRDefault="00A3594C" w:rsidP="00A3594C">
      <w:pPr>
        <w:spacing w:after="0" w:line="240" w:lineRule="auto"/>
        <w:jc w:val="center"/>
        <w:rPr>
          <w:b/>
          <w:sz w:val="36"/>
          <w:szCs w:val="36"/>
        </w:rPr>
      </w:pPr>
      <w:proofErr w:type="gramStart"/>
      <w:r w:rsidRPr="00021C61">
        <w:rPr>
          <w:b/>
          <w:sz w:val="36"/>
          <w:szCs w:val="36"/>
        </w:rPr>
        <w:t>П</w:t>
      </w:r>
      <w:proofErr w:type="gramEnd"/>
      <w:r w:rsidRPr="00021C61">
        <w:rPr>
          <w:b/>
          <w:sz w:val="36"/>
          <w:szCs w:val="36"/>
        </w:rPr>
        <w:t xml:space="preserve"> О С Т А Н О В Л Е Н И Е</w:t>
      </w:r>
    </w:p>
    <w:p w:rsidR="00A3594C" w:rsidRPr="00021C61" w:rsidRDefault="00A3594C" w:rsidP="00A3594C">
      <w:pPr>
        <w:spacing w:after="0" w:line="240" w:lineRule="auto"/>
        <w:jc w:val="center"/>
        <w:rPr>
          <w:b/>
          <w:sz w:val="24"/>
          <w:szCs w:val="28"/>
        </w:rPr>
      </w:pPr>
      <w:r w:rsidRPr="00021C61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3594C" w:rsidRPr="00021C61" w:rsidRDefault="00A3594C" w:rsidP="00A3594C">
      <w:pPr>
        <w:spacing w:after="0" w:line="240" w:lineRule="auto"/>
        <w:jc w:val="center"/>
        <w:rPr>
          <w:b/>
          <w:sz w:val="24"/>
          <w:szCs w:val="28"/>
        </w:rPr>
      </w:pPr>
      <w:r w:rsidRPr="00021C61">
        <w:rPr>
          <w:b/>
          <w:sz w:val="24"/>
          <w:szCs w:val="28"/>
        </w:rPr>
        <w:t>СТАВРОПОЛЬСКОГО КРАЯ</w:t>
      </w:r>
    </w:p>
    <w:p w:rsidR="00A3594C" w:rsidRPr="00021C61" w:rsidRDefault="00A3594C" w:rsidP="00A3594C">
      <w:pPr>
        <w:spacing w:after="0" w:line="240" w:lineRule="auto"/>
        <w:jc w:val="center"/>
        <w:rPr>
          <w:b/>
          <w:sz w:val="24"/>
          <w:szCs w:val="28"/>
        </w:rPr>
      </w:pPr>
    </w:p>
    <w:p w:rsidR="00A3594C" w:rsidRPr="00021C61" w:rsidRDefault="00A3594C" w:rsidP="00A3594C">
      <w:pPr>
        <w:spacing w:line="240" w:lineRule="exact"/>
        <w:jc w:val="center"/>
        <w:rPr>
          <w:szCs w:val="28"/>
        </w:rPr>
      </w:pPr>
      <w:r w:rsidRPr="00021C61">
        <w:rPr>
          <w:b/>
          <w:sz w:val="24"/>
          <w:szCs w:val="24"/>
        </w:rPr>
        <w:t>г. Михайловск</w:t>
      </w:r>
    </w:p>
    <w:p w:rsidR="002A4219" w:rsidRPr="00021C61" w:rsidRDefault="002A4219" w:rsidP="00D335D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21C61">
        <w:rPr>
          <w:rFonts w:eastAsia="Times New Roman" w:cs="Times New Roman"/>
          <w:color w:val="333333"/>
          <w:szCs w:val="28"/>
          <w:lang w:eastAsia="ru-RU"/>
        </w:rPr>
        <w:t> </w:t>
      </w:r>
    </w:p>
    <w:p w:rsidR="002A4219" w:rsidRPr="00021C61" w:rsidRDefault="002A4219" w:rsidP="00A3594C">
      <w:pPr>
        <w:shd w:val="clear" w:color="auto" w:fill="FFFFFF"/>
        <w:spacing w:after="0" w:line="240" w:lineRule="exact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Об утверждении Порядка проведения проверки инвестиционных проектов, финансирование которых планируется осуществлять полностью или части</w:t>
      </w:r>
      <w:r w:rsidRPr="00021C61">
        <w:rPr>
          <w:rFonts w:eastAsia="Times New Roman" w:cs="Times New Roman"/>
          <w:szCs w:val="28"/>
          <w:lang w:eastAsia="ru-RU"/>
        </w:rPr>
        <w:t>ч</w:t>
      </w:r>
      <w:r w:rsidRPr="00021C61">
        <w:rPr>
          <w:rFonts w:eastAsia="Times New Roman" w:cs="Times New Roman"/>
          <w:szCs w:val="28"/>
          <w:lang w:eastAsia="ru-RU"/>
        </w:rPr>
        <w:t xml:space="preserve">но за счет средств бюджета </w:t>
      </w:r>
      <w:r w:rsidR="00A3594C" w:rsidRPr="00021C61">
        <w:rPr>
          <w:rFonts w:eastAsia="Times New Roman" w:cs="Times New Roman"/>
          <w:szCs w:val="28"/>
          <w:lang w:eastAsia="ru-RU"/>
        </w:rPr>
        <w:t>Шпаковского</w:t>
      </w:r>
      <w:r w:rsidRPr="00021C61">
        <w:rPr>
          <w:rFonts w:eastAsia="Times New Roman" w:cs="Times New Roman"/>
          <w:szCs w:val="28"/>
          <w:lang w:eastAsia="ru-RU"/>
        </w:rPr>
        <w:t xml:space="preserve"> муниципального района Ставр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 xml:space="preserve">польского края, на предмет эффективности использования средств </w:t>
      </w:r>
      <w:r w:rsidR="00A3594C" w:rsidRPr="00021C61">
        <w:rPr>
          <w:rFonts w:eastAsia="Times New Roman" w:cs="Times New Roman"/>
          <w:szCs w:val="28"/>
          <w:lang w:eastAsia="ru-RU"/>
        </w:rPr>
        <w:t xml:space="preserve">местного </w:t>
      </w:r>
      <w:r w:rsidRPr="00021C61">
        <w:rPr>
          <w:rFonts w:eastAsia="Times New Roman" w:cs="Times New Roman"/>
          <w:szCs w:val="28"/>
          <w:lang w:eastAsia="ru-RU"/>
        </w:rPr>
        <w:t>бюджета, направленных на капитальные вложения</w:t>
      </w:r>
    </w:p>
    <w:p w:rsidR="002A4219" w:rsidRPr="00021C61" w:rsidRDefault="002A4219" w:rsidP="00D335D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21C61">
        <w:rPr>
          <w:rFonts w:eastAsia="Times New Roman" w:cs="Times New Roman"/>
          <w:color w:val="333333"/>
          <w:szCs w:val="28"/>
          <w:lang w:eastAsia="ru-RU"/>
        </w:rPr>
        <w:t> </w:t>
      </w:r>
    </w:p>
    <w:p w:rsidR="002A4219" w:rsidRPr="00021C61" w:rsidRDefault="002A4219" w:rsidP="00D335D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21C61">
        <w:rPr>
          <w:rFonts w:eastAsia="Times New Roman" w:cs="Times New Roman"/>
          <w:color w:val="333333"/>
          <w:szCs w:val="28"/>
          <w:lang w:eastAsia="ru-RU"/>
        </w:rPr>
        <w:t> </w:t>
      </w:r>
    </w:p>
    <w:p w:rsidR="002A4219" w:rsidRPr="00021C61" w:rsidRDefault="002A4219" w:rsidP="00A3594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В соответствии с</w:t>
      </w:r>
      <w:r w:rsidR="00A3594C" w:rsidRPr="00021C61">
        <w:rPr>
          <w:rFonts w:eastAsia="Times New Roman" w:cs="Times New Roman"/>
          <w:szCs w:val="28"/>
          <w:lang w:eastAsia="ru-RU"/>
        </w:rPr>
        <w:t xml:space="preserve"> пунктом 2 </w:t>
      </w:r>
      <w:r w:rsidRPr="00021C61">
        <w:rPr>
          <w:rFonts w:eastAsia="Times New Roman" w:cs="Times New Roman"/>
          <w:szCs w:val="28"/>
          <w:lang w:eastAsia="ru-RU"/>
        </w:rPr>
        <w:t>стать</w:t>
      </w:r>
      <w:r w:rsidR="00A3594C"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 xml:space="preserve"> 14 Федерального закона от 25</w:t>
      </w:r>
      <w:r w:rsidR="00A3594C" w:rsidRPr="00021C61">
        <w:rPr>
          <w:rFonts w:eastAsia="Times New Roman" w:cs="Times New Roman"/>
          <w:szCs w:val="28"/>
          <w:lang w:eastAsia="ru-RU"/>
        </w:rPr>
        <w:t>.02.</w:t>
      </w:r>
      <w:r w:rsidRPr="00021C61">
        <w:rPr>
          <w:rFonts w:eastAsia="Times New Roman" w:cs="Times New Roman"/>
          <w:szCs w:val="28"/>
          <w:lang w:eastAsia="ru-RU"/>
        </w:rPr>
        <w:t>1999 №</w:t>
      </w:r>
      <w:r w:rsidR="00A3594C" w:rsidRPr="00021C61">
        <w:rPr>
          <w:rFonts w:eastAsia="Times New Roman" w:cs="Times New Roman"/>
          <w:szCs w:val="28"/>
          <w:lang w:eastAsia="ru-RU"/>
        </w:rPr>
        <w:t xml:space="preserve"> </w:t>
      </w:r>
      <w:r w:rsidRPr="00021C61">
        <w:rPr>
          <w:rFonts w:eastAsia="Times New Roman" w:cs="Times New Roman"/>
          <w:szCs w:val="28"/>
          <w:lang w:eastAsia="ru-RU"/>
        </w:rPr>
        <w:t>39-ФЗ «Об инвестиционной деятельности в Российской Фед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 xml:space="preserve">рации, осуществляемой в форме капитальных вложений» администрация </w:t>
      </w:r>
      <w:r w:rsidR="00A3594C" w:rsidRPr="00021C61">
        <w:rPr>
          <w:rFonts w:eastAsia="Times New Roman" w:cs="Times New Roman"/>
          <w:szCs w:val="28"/>
          <w:lang w:eastAsia="ru-RU"/>
        </w:rPr>
        <w:t>Шпаковского</w:t>
      </w:r>
      <w:r w:rsidRPr="00021C61">
        <w:rPr>
          <w:rFonts w:eastAsia="Times New Roman" w:cs="Times New Roman"/>
          <w:szCs w:val="28"/>
          <w:lang w:eastAsia="ru-RU"/>
        </w:rPr>
        <w:t xml:space="preserve"> муниципального района Ставропольского края</w:t>
      </w:r>
    </w:p>
    <w:p w:rsidR="002A4219" w:rsidRPr="00021C61" w:rsidRDefault="002A4219" w:rsidP="00D335DF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 </w:t>
      </w:r>
    </w:p>
    <w:p w:rsidR="002A4219" w:rsidRPr="00021C61" w:rsidRDefault="002A4219" w:rsidP="00A3594C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ПОСТАНОВЛЯЕТ:</w:t>
      </w:r>
    </w:p>
    <w:p w:rsidR="002A4219" w:rsidRPr="00021C61" w:rsidRDefault="002A4219" w:rsidP="00D335DF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 </w:t>
      </w:r>
    </w:p>
    <w:p w:rsidR="002A4219" w:rsidRPr="00021C61" w:rsidRDefault="002A4219" w:rsidP="000201A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1. Утвердить Порядок </w:t>
      </w:r>
      <w:r w:rsidR="00A3594C" w:rsidRPr="00021C61">
        <w:rPr>
          <w:rFonts w:eastAsia="Times New Roman" w:cs="Times New Roman"/>
          <w:szCs w:val="28"/>
          <w:lang w:eastAsia="ru-RU"/>
        </w:rPr>
        <w:t>проведения проверки инвестиционных проектов, финансирование которых планируется осуществлять полностью или части</w:t>
      </w:r>
      <w:r w:rsidR="00A3594C" w:rsidRPr="00021C61">
        <w:rPr>
          <w:rFonts w:eastAsia="Times New Roman" w:cs="Times New Roman"/>
          <w:szCs w:val="28"/>
          <w:lang w:eastAsia="ru-RU"/>
        </w:rPr>
        <w:t>ч</w:t>
      </w:r>
      <w:r w:rsidR="00A3594C" w:rsidRPr="00021C61">
        <w:rPr>
          <w:rFonts w:eastAsia="Times New Roman" w:cs="Times New Roman"/>
          <w:szCs w:val="28"/>
          <w:lang w:eastAsia="ru-RU"/>
        </w:rPr>
        <w:t>но за счет средств бюджета Шпаковского муниципального района Ставр</w:t>
      </w:r>
      <w:r w:rsidR="00A3594C" w:rsidRPr="00021C61">
        <w:rPr>
          <w:rFonts w:eastAsia="Times New Roman" w:cs="Times New Roman"/>
          <w:szCs w:val="28"/>
          <w:lang w:eastAsia="ru-RU"/>
        </w:rPr>
        <w:t>о</w:t>
      </w:r>
      <w:r w:rsidR="00A3594C" w:rsidRPr="00021C61">
        <w:rPr>
          <w:rFonts w:eastAsia="Times New Roman" w:cs="Times New Roman"/>
          <w:szCs w:val="28"/>
          <w:lang w:eastAsia="ru-RU"/>
        </w:rPr>
        <w:t>польского края, на предмет эффективности использования средств местного бюджета, направленных на капитальные вложения</w:t>
      </w:r>
      <w:r w:rsidRPr="00021C61">
        <w:rPr>
          <w:rFonts w:eastAsia="Times New Roman" w:cs="Times New Roman"/>
          <w:szCs w:val="28"/>
          <w:lang w:eastAsia="ru-RU"/>
        </w:rPr>
        <w:t xml:space="preserve"> (далее – Порядок).</w:t>
      </w:r>
    </w:p>
    <w:p w:rsidR="002A4219" w:rsidRPr="00021C61" w:rsidRDefault="002A4219" w:rsidP="00A3594C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2A4219" w:rsidRPr="00021C61" w:rsidRDefault="002A4219" w:rsidP="008E2B9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2. </w:t>
      </w:r>
      <w:proofErr w:type="gramStart"/>
      <w:r w:rsidRPr="00021C61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021C61">
        <w:rPr>
          <w:rFonts w:eastAsia="Times New Roman" w:cs="Times New Roman"/>
          <w:szCs w:val="28"/>
          <w:lang w:eastAsia="ru-RU"/>
        </w:rPr>
        <w:t xml:space="preserve"> выполнением настоящего постановления </w:t>
      </w:r>
      <w:r w:rsidR="008E2B96" w:rsidRPr="00021C61">
        <w:rPr>
          <w:rFonts w:eastAsia="Times New Roman" w:cs="Times New Roman"/>
          <w:szCs w:val="28"/>
          <w:lang w:eastAsia="ru-RU"/>
        </w:rPr>
        <w:t>оставляю за собой.</w:t>
      </w:r>
    </w:p>
    <w:p w:rsidR="002A4219" w:rsidRPr="00021C61" w:rsidRDefault="002A4219" w:rsidP="00A3594C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 </w:t>
      </w:r>
    </w:p>
    <w:p w:rsidR="002A4219" w:rsidRPr="00021C61" w:rsidRDefault="002A4219" w:rsidP="00A3594C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 </w:t>
      </w:r>
    </w:p>
    <w:p w:rsidR="002A4219" w:rsidRPr="00021C61" w:rsidRDefault="002A4219" w:rsidP="00A3594C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 </w:t>
      </w:r>
    </w:p>
    <w:p w:rsidR="008E2B96" w:rsidRPr="00021C61" w:rsidRDefault="008E2B96" w:rsidP="008E2B96">
      <w:pPr>
        <w:shd w:val="clear" w:color="auto" w:fill="FFFFFF"/>
        <w:spacing w:after="0" w:line="240" w:lineRule="exact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Глава Шпаковского </w:t>
      </w:r>
    </w:p>
    <w:p w:rsidR="008E2B96" w:rsidRPr="00021C61" w:rsidRDefault="008E2B96" w:rsidP="008E2B96">
      <w:pPr>
        <w:shd w:val="clear" w:color="auto" w:fill="FFFFFF"/>
        <w:spacing w:after="0" w:line="240" w:lineRule="exact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муниципального района </w:t>
      </w:r>
    </w:p>
    <w:p w:rsidR="002A4219" w:rsidRPr="00021C61" w:rsidRDefault="008E2B96" w:rsidP="008E2B96">
      <w:pPr>
        <w:shd w:val="clear" w:color="auto" w:fill="FFFFFF"/>
        <w:spacing w:after="0" w:line="240" w:lineRule="exact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Ставропольского края</w:t>
      </w:r>
      <w:r w:rsidR="002A4219" w:rsidRPr="00021C61">
        <w:rPr>
          <w:rFonts w:eastAsia="Times New Roman" w:cs="Times New Roman"/>
          <w:szCs w:val="28"/>
          <w:lang w:eastAsia="ru-RU"/>
        </w:rPr>
        <w:t> </w:t>
      </w:r>
      <w:r w:rsidRPr="00021C61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</w:t>
      </w:r>
      <w:proofErr w:type="spellStart"/>
      <w:r w:rsidRPr="00021C61">
        <w:rPr>
          <w:rFonts w:eastAsia="Times New Roman" w:cs="Times New Roman"/>
          <w:szCs w:val="28"/>
          <w:lang w:eastAsia="ru-RU"/>
        </w:rPr>
        <w:t>В.В.Ростегаев</w:t>
      </w:r>
      <w:proofErr w:type="spellEnd"/>
    </w:p>
    <w:p w:rsidR="008E2B96" w:rsidRPr="00021C61" w:rsidRDefault="008E2B96">
      <w:pPr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103"/>
      </w:tblGrid>
      <w:tr w:rsidR="008E2B96" w:rsidRPr="00021C61" w:rsidTr="000201AE">
        <w:trPr>
          <w:trHeight w:val="1207"/>
        </w:trPr>
        <w:tc>
          <w:tcPr>
            <w:tcW w:w="4361" w:type="dxa"/>
          </w:tcPr>
          <w:p w:rsidR="008E2B96" w:rsidRPr="00021C61" w:rsidRDefault="002A4219" w:rsidP="000201AE">
            <w:pPr>
              <w:spacing w:after="0" w:line="240" w:lineRule="exact"/>
              <w:jc w:val="both"/>
              <w:rPr>
                <w:color w:val="000000"/>
                <w:spacing w:val="-2"/>
                <w:szCs w:val="28"/>
              </w:rPr>
            </w:pPr>
            <w:r w:rsidRPr="00021C61">
              <w:rPr>
                <w:rFonts w:eastAsia="Times New Roman" w:cs="Times New Roman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</w:tcPr>
          <w:p w:rsidR="008E2B96" w:rsidRPr="00021C61" w:rsidRDefault="008E2B96" w:rsidP="000201AE">
            <w:pPr>
              <w:shd w:val="clear" w:color="auto" w:fill="FFFFFF"/>
              <w:spacing w:after="0" w:line="240" w:lineRule="exact"/>
              <w:jc w:val="center"/>
              <w:rPr>
                <w:color w:val="000000"/>
                <w:spacing w:val="-3"/>
                <w:szCs w:val="28"/>
              </w:rPr>
            </w:pPr>
            <w:r w:rsidRPr="00021C61">
              <w:rPr>
                <w:color w:val="000000"/>
                <w:spacing w:val="-3"/>
                <w:szCs w:val="28"/>
              </w:rPr>
              <w:t>УТВЕРЖДЕН</w:t>
            </w:r>
          </w:p>
          <w:p w:rsidR="008E2B96" w:rsidRPr="00021C61" w:rsidRDefault="008E2B96" w:rsidP="000201AE">
            <w:pPr>
              <w:shd w:val="clear" w:color="auto" w:fill="FFFFFF"/>
              <w:spacing w:after="0" w:line="240" w:lineRule="exact"/>
              <w:jc w:val="center"/>
              <w:rPr>
                <w:color w:val="000000"/>
                <w:spacing w:val="-1"/>
                <w:szCs w:val="28"/>
              </w:rPr>
            </w:pPr>
            <w:r w:rsidRPr="00021C61">
              <w:rPr>
                <w:color w:val="000000"/>
                <w:spacing w:val="-3"/>
                <w:szCs w:val="28"/>
              </w:rPr>
              <w:t>постановлением</w:t>
            </w:r>
            <w:r w:rsidRPr="00021C61">
              <w:rPr>
                <w:szCs w:val="28"/>
              </w:rPr>
              <w:t xml:space="preserve"> </w:t>
            </w:r>
            <w:r w:rsidRPr="00021C61">
              <w:rPr>
                <w:color w:val="000000"/>
                <w:spacing w:val="-1"/>
                <w:szCs w:val="28"/>
              </w:rPr>
              <w:t>администрации</w:t>
            </w:r>
          </w:p>
          <w:p w:rsidR="008E2B96" w:rsidRPr="00021C61" w:rsidRDefault="008E2B96" w:rsidP="000201AE">
            <w:pPr>
              <w:shd w:val="clear" w:color="auto" w:fill="FFFFFF"/>
              <w:spacing w:after="0" w:line="240" w:lineRule="exact"/>
              <w:jc w:val="center"/>
              <w:rPr>
                <w:color w:val="000000"/>
                <w:spacing w:val="-1"/>
                <w:szCs w:val="28"/>
              </w:rPr>
            </w:pPr>
            <w:r w:rsidRPr="00021C61">
              <w:rPr>
                <w:color w:val="000000"/>
                <w:spacing w:val="-1"/>
                <w:szCs w:val="28"/>
              </w:rPr>
              <w:t>Шпаковского муниципального района</w:t>
            </w:r>
          </w:p>
          <w:p w:rsidR="008E2B96" w:rsidRPr="00021C61" w:rsidRDefault="008E2B96" w:rsidP="000201AE">
            <w:pPr>
              <w:shd w:val="clear" w:color="auto" w:fill="FFFFFF"/>
              <w:spacing w:after="0" w:line="240" w:lineRule="exact"/>
              <w:jc w:val="center"/>
              <w:rPr>
                <w:color w:val="000000"/>
                <w:spacing w:val="-2"/>
                <w:szCs w:val="28"/>
              </w:rPr>
            </w:pPr>
            <w:r w:rsidRPr="00021C61">
              <w:rPr>
                <w:color w:val="000000"/>
                <w:spacing w:val="-1"/>
                <w:szCs w:val="28"/>
              </w:rPr>
              <w:t>Ставропольского края</w:t>
            </w:r>
          </w:p>
        </w:tc>
      </w:tr>
    </w:tbl>
    <w:p w:rsidR="002A4219" w:rsidRPr="00021C61" w:rsidRDefault="002A4219" w:rsidP="00D335DF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A4219" w:rsidRPr="00021C61" w:rsidRDefault="002A4219" w:rsidP="000201AE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ПОРЯДОК</w:t>
      </w:r>
    </w:p>
    <w:p w:rsidR="002A4219" w:rsidRPr="00021C61" w:rsidRDefault="000201AE" w:rsidP="000201AE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проведения проверки инвестиционных проектов, финансирование которых планируется осуществлять полностью или частично за счет средств бюджета Шпаковского муниципального района Ставропольского края, на предмет э</w:t>
      </w:r>
      <w:r w:rsidRPr="00021C61">
        <w:rPr>
          <w:rFonts w:eastAsia="Times New Roman" w:cs="Times New Roman"/>
          <w:szCs w:val="28"/>
          <w:lang w:eastAsia="ru-RU"/>
        </w:rPr>
        <w:t>ф</w:t>
      </w:r>
      <w:r w:rsidRPr="00021C61">
        <w:rPr>
          <w:rFonts w:eastAsia="Times New Roman" w:cs="Times New Roman"/>
          <w:szCs w:val="28"/>
          <w:lang w:eastAsia="ru-RU"/>
        </w:rPr>
        <w:t>фективности использования средств местного бюджета, направленных на к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питальные вложения</w:t>
      </w:r>
    </w:p>
    <w:p w:rsidR="002A4219" w:rsidRPr="00021C61" w:rsidRDefault="002A4219" w:rsidP="00D335DF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 </w:t>
      </w:r>
    </w:p>
    <w:p w:rsidR="00611AE5" w:rsidRPr="00021C61" w:rsidRDefault="00611AE5" w:rsidP="004B0891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I. Общие положения</w:t>
      </w:r>
    </w:p>
    <w:p w:rsidR="00611AE5" w:rsidRPr="00021C61" w:rsidRDefault="00611AE5" w:rsidP="00611AE5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1. </w:t>
      </w:r>
      <w:proofErr w:type="gramStart"/>
      <w:r w:rsidRPr="00021C61">
        <w:rPr>
          <w:rFonts w:eastAsia="Times New Roman" w:cs="Times New Roman"/>
          <w:szCs w:val="28"/>
          <w:lang w:eastAsia="ru-RU"/>
        </w:rPr>
        <w:t>Настоящи</w:t>
      </w:r>
      <w:r w:rsidR="004B0891" w:rsidRPr="00021C61">
        <w:rPr>
          <w:rFonts w:eastAsia="Times New Roman" w:cs="Times New Roman"/>
          <w:szCs w:val="28"/>
          <w:lang w:eastAsia="ru-RU"/>
        </w:rPr>
        <w:t>й Порядок</w:t>
      </w:r>
      <w:r w:rsidRPr="00021C61">
        <w:rPr>
          <w:rFonts w:eastAsia="Times New Roman" w:cs="Times New Roman"/>
          <w:szCs w:val="28"/>
          <w:lang w:eastAsia="ru-RU"/>
        </w:rPr>
        <w:t xml:space="preserve"> определя</w:t>
      </w:r>
      <w:r w:rsidR="004B0891"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т случаи и порядок проведения пр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верки инвестиционных проектов, предусматривающих строительство (реко</w:t>
      </w:r>
      <w:r w:rsidRPr="00021C61">
        <w:rPr>
          <w:rFonts w:eastAsia="Times New Roman" w:cs="Times New Roman"/>
          <w:szCs w:val="28"/>
          <w:lang w:eastAsia="ru-RU"/>
        </w:rPr>
        <w:t>н</w:t>
      </w:r>
      <w:r w:rsidRPr="00021C61">
        <w:rPr>
          <w:rFonts w:eastAsia="Times New Roman" w:cs="Times New Roman"/>
          <w:szCs w:val="28"/>
          <w:lang w:eastAsia="ru-RU"/>
        </w:rPr>
        <w:t>струкцию, в том числе с элементами реставрации, техническое перевооруж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ние) объектов капитального строительства, приобретение объектов недв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жимого имущества и (или) осуществление иных инвестиций в основной к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питал, финансовое обеспечение которых полностью или частично осущест</w:t>
      </w:r>
      <w:r w:rsidRPr="00021C61">
        <w:rPr>
          <w:rFonts w:eastAsia="Times New Roman" w:cs="Times New Roman"/>
          <w:szCs w:val="28"/>
          <w:lang w:eastAsia="ru-RU"/>
        </w:rPr>
        <w:t>в</w:t>
      </w:r>
      <w:r w:rsidRPr="00021C61">
        <w:rPr>
          <w:rFonts w:eastAsia="Times New Roman" w:cs="Times New Roman"/>
          <w:szCs w:val="28"/>
          <w:lang w:eastAsia="ru-RU"/>
        </w:rPr>
        <w:t xml:space="preserve">ляется за счет средств бюджета </w:t>
      </w:r>
      <w:r w:rsidR="004B0891" w:rsidRPr="00021C61">
        <w:rPr>
          <w:rFonts w:eastAsia="Times New Roman" w:cs="Times New Roman"/>
          <w:szCs w:val="28"/>
          <w:lang w:eastAsia="ru-RU"/>
        </w:rPr>
        <w:t xml:space="preserve">Шпаковского муниципального района </w:t>
      </w:r>
      <w:r w:rsidRPr="00021C61">
        <w:rPr>
          <w:rFonts w:eastAsia="Times New Roman" w:cs="Times New Roman"/>
          <w:szCs w:val="28"/>
          <w:lang w:eastAsia="ru-RU"/>
        </w:rPr>
        <w:t>Ста</w:t>
      </w:r>
      <w:r w:rsidRPr="00021C61">
        <w:rPr>
          <w:rFonts w:eastAsia="Times New Roman" w:cs="Times New Roman"/>
          <w:szCs w:val="28"/>
          <w:lang w:eastAsia="ru-RU"/>
        </w:rPr>
        <w:t>в</w:t>
      </w:r>
      <w:r w:rsidRPr="00021C61">
        <w:rPr>
          <w:rFonts w:eastAsia="Times New Roman" w:cs="Times New Roman"/>
          <w:szCs w:val="28"/>
          <w:lang w:eastAsia="ru-RU"/>
        </w:rPr>
        <w:t xml:space="preserve">ропольского края (далее - </w:t>
      </w:r>
      <w:r w:rsidR="004B0891" w:rsidRPr="00021C61">
        <w:rPr>
          <w:rFonts w:eastAsia="Times New Roman" w:cs="Times New Roman"/>
          <w:szCs w:val="28"/>
          <w:lang w:eastAsia="ru-RU"/>
        </w:rPr>
        <w:t>местный</w:t>
      </w:r>
      <w:r w:rsidRPr="00021C61">
        <w:rPr>
          <w:rFonts w:eastAsia="Times New Roman" w:cs="Times New Roman"/>
          <w:szCs w:val="28"/>
          <w:lang w:eastAsia="ru-RU"/>
        </w:rPr>
        <w:t xml:space="preserve"> бюджет), на предмет эффективности и</w:t>
      </w:r>
      <w:r w:rsidRPr="00021C61">
        <w:rPr>
          <w:rFonts w:eastAsia="Times New Roman" w:cs="Times New Roman"/>
          <w:szCs w:val="28"/>
          <w:lang w:eastAsia="ru-RU"/>
        </w:rPr>
        <w:t>с</w:t>
      </w:r>
      <w:r w:rsidRPr="00021C61">
        <w:rPr>
          <w:rFonts w:eastAsia="Times New Roman" w:cs="Times New Roman"/>
          <w:szCs w:val="28"/>
          <w:lang w:eastAsia="ru-RU"/>
        </w:rPr>
        <w:t>пользования средств</w:t>
      </w:r>
      <w:proofErr w:type="gramEnd"/>
      <w:r w:rsidRPr="00021C61">
        <w:rPr>
          <w:rFonts w:eastAsia="Times New Roman" w:cs="Times New Roman"/>
          <w:szCs w:val="28"/>
          <w:lang w:eastAsia="ru-RU"/>
        </w:rPr>
        <w:t xml:space="preserve"> </w:t>
      </w:r>
      <w:r w:rsidR="004B0891" w:rsidRPr="00021C61">
        <w:rPr>
          <w:rFonts w:eastAsia="Times New Roman" w:cs="Times New Roman"/>
          <w:szCs w:val="28"/>
          <w:lang w:eastAsia="ru-RU"/>
        </w:rPr>
        <w:t>местного</w:t>
      </w:r>
      <w:r w:rsidRPr="00021C61">
        <w:rPr>
          <w:rFonts w:eastAsia="Times New Roman" w:cs="Times New Roman"/>
          <w:szCs w:val="28"/>
          <w:lang w:eastAsia="ru-RU"/>
        </w:rPr>
        <w:t xml:space="preserve"> бюджета, направляемых на капитальные вл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жения (далее соответственно - проверка инвестиционных проектов, инвест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ционный проект).</w:t>
      </w:r>
    </w:p>
    <w:p w:rsidR="00611AE5" w:rsidRPr="00021C61" w:rsidRDefault="00611AE5" w:rsidP="00B0544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2. </w:t>
      </w:r>
      <w:proofErr w:type="gramStart"/>
      <w:r w:rsidRPr="00021C61">
        <w:rPr>
          <w:rFonts w:eastAsia="Times New Roman" w:cs="Times New Roman"/>
          <w:szCs w:val="28"/>
          <w:lang w:eastAsia="ru-RU"/>
        </w:rPr>
        <w:t>Целью проведения проверки инвестиционных проектов является оценка соответствия инвестиционного проекта качественным и количестве</w:t>
      </w:r>
      <w:r w:rsidRPr="00021C61">
        <w:rPr>
          <w:rFonts w:eastAsia="Times New Roman" w:cs="Times New Roman"/>
          <w:szCs w:val="28"/>
          <w:lang w:eastAsia="ru-RU"/>
        </w:rPr>
        <w:t>н</w:t>
      </w:r>
      <w:r w:rsidRPr="00021C61">
        <w:rPr>
          <w:rFonts w:eastAsia="Times New Roman" w:cs="Times New Roman"/>
          <w:szCs w:val="28"/>
          <w:lang w:eastAsia="ru-RU"/>
        </w:rPr>
        <w:t xml:space="preserve">ным критериям оценки эффективности использования средств </w:t>
      </w:r>
      <w:r w:rsidR="00A4741B" w:rsidRPr="00021C61">
        <w:rPr>
          <w:rFonts w:eastAsia="Times New Roman" w:cs="Times New Roman"/>
          <w:szCs w:val="28"/>
          <w:lang w:eastAsia="ru-RU"/>
        </w:rPr>
        <w:t>местного бюджета</w:t>
      </w:r>
      <w:r w:rsidRPr="00021C61">
        <w:rPr>
          <w:rFonts w:eastAsia="Times New Roman" w:cs="Times New Roman"/>
          <w:szCs w:val="28"/>
          <w:lang w:eastAsia="ru-RU"/>
        </w:rPr>
        <w:t>, направляемых на капитальные вложения, и предельному (мин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 xml:space="preserve">мальному) значению интегральной оценки эффективности использования средств </w:t>
      </w:r>
      <w:r w:rsidR="00A4741B" w:rsidRPr="00021C61">
        <w:rPr>
          <w:rFonts w:eastAsia="Times New Roman" w:cs="Times New Roman"/>
          <w:szCs w:val="28"/>
          <w:lang w:eastAsia="ru-RU"/>
        </w:rPr>
        <w:t>местного бюджета</w:t>
      </w:r>
      <w:r w:rsidRPr="00021C61">
        <w:rPr>
          <w:rFonts w:eastAsia="Times New Roman" w:cs="Times New Roman"/>
          <w:szCs w:val="28"/>
          <w:lang w:eastAsia="ru-RU"/>
        </w:rPr>
        <w:t>, направляемых на капитальные вложения, в целях реализации такого инвестиционного проекта (далее соответственно - кач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ственные критерии, количественные критерии, интегральная оценка).</w:t>
      </w:r>
      <w:proofErr w:type="gramEnd"/>
    </w:p>
    <w:p w:rsidR="00611AE5" w:rsidRPr="00021C61" w:rsidRDefault="00611AE5" w:rsidP="00B0544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3. Проверка инв</w:t>
      </w:r>
      <w:r w:rsidR="00A4741B" w:rsidRPr="00021C61">
        <w:rPr>
          <w:rFonts w:eastAsia="Times New Roman" w:cs="Times New Roman"/>
          <w:szCs w:val="28"/>
          <w:lang w:eastAsia="ru-RU"/>
        </w:rPr>
        <w:t>естиционных проектов проводится</w:t>
      </w:r>
      <w:r w:rsidRPr="00021C61">
        <w:rPr>
          <w:rFonts w:eastAsia="Times New Roman" w:cs="Times New Roman"/>
          <w:szCs w:val="28"/>
          <w:lang w:eastAsia="ru-RU"/>
        </w:rPr>
        <w:t xml:space="preserve"> для принятия реш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 xml:space="preserve">ния о предоставлении за счет средств </w:t>
      </w:r>
      <w:r w:rsidR="00A4741B" w:rsidRPr="00021C61">
        <w:rPr>
          <w:rFonts w:eastAsia="Times New Roman" w:cs="Times New Roman"/>
          <w:szCs w:val="28"/>
          <w:lang w:eastAsia="ru-RU"/>
        </w:rPr>
        <w:t>местного бюджета</w:t>
      </w:r>
      <w:r w:rsidRPr="00021C61">
        <w:rPr>
          <w:rFonts w:eastAsia="Times New Roman" w:cs="Times New Roman"/>
          <w:szCs w:val="28"/>
          <w:lang w:eastAsia="ru-RU"/>
        </w:rPr>
        <w:t xml:space="preserve"> бюджетных асси</w:t>
      </w:r>
      <w:r w:rsidRPr="00021C61">
        <w:rPr>
          <w:rFonts w:eastAsia="Times New Roman" w:cs="Times New Roman"/>
          <w:szCs w:val="28"/>
          <w:lang w:eastAsia="ru-RU"/>
        </w:rPr>
        <w:t>г</w:t>
      </w:r>
      <w:r w:rsidRPr="00021C61">
        <w:rPr>
          <w:rFonts w:eastAsia="Times New Roman" w:cs="Times New Roman"/>
          <w:szCs w:val="28"/>
          <w:lang w:eastAsia="ru-RU"/>
        </w:rPr>
        <w:t xml:space="preserve">нований </w:t>
      </w:r>
      <w:proofErr w:type="gramStart"/>
      <w:r w:rsidRPr="00021C61">
        <w:rPr>
          <w:rFonts w:eastAsia="Times New Roman" w:cs="Times New Roman"/>
          <w:szCs w:val="28"/>
          <w:lang w:eastAsia="ru-RU"/>
        </w:rPr>
        <w:t>на</w:t>
      </w:r>
      <w:proofErr w:type="gramEnd"/>
      <w:r w:rsidRPr="00021C61">
        <w:rPr>
          <w:rFonts w:eastAsia="Times New Roman" w:cs="Times New Roman"/>
          <w:szCs w:val="28"/>
          <w:lang w:eastAsia="ru-RU"/>
        </w:rPr>
        <w:t>:</w:t>
      </w:r>
    </w:p>
    <w:p w:rsidR="00611AE5" w:rsidRPr="00021C61" w:rsidRDefault="00611AE5" w:rsidP="00B0544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1) осуществление бюджетных инвестиций в объекты капитального строительства </w:t>
      </w:r>
      <w:r w:rsidR="00A4741B" w:rsidRPr="00021C61">
        <w:rPr>
          <w:rFonts w:eastAsia="Times New Roman" w:cs="Times New Roman"/>
          <w:szCs w:val="28"/>
          <w:lang w:eastAsia="ru-RU"/>
        </w:rPr>
        <w:t>муниципальной</w:t>
      </w:r>
      <w:r w:rsidRPr="00021C61">
        <w:rPr>
          <w:rFonts w:eastAsia="Times New Roman" w:cs="Times New Roman"/>
          <w:szCs w:val="28"/>
          <w:lang w:eastAsia="ru-RU"/>
        </w:rPr>
        <w:t xml:space="preserve"> собственности </w:t>
      </w:r>
      <w:r w:rsidR="00A4741B" w:rsidRPr="00021C61">
        <w:rPr>
          <w:rFonts w:eastAsia="Times New Roman" w:cs="Times New Roman"/>
          <w:szCs w:val="28"/>
          <w:lang w:eastAsia="ru-RU"/>
        </w:rPr>
        <w:t xml:space="preserve">Шпаковского муниципального района </w:t>
      </w:r>
      <w:r w:rsidRPr="00021C61">
        <w:rPr>
          <w:rFonts w:eastAsia="Times New Roman" w:cs="Times New Roman"/>
          <w:szCs w:val="28"/>
          <w:lang w:eastAsia="ru-RU"/>
        </w:rPr>
        <w:t xml:space="preserve">Ставропольского края (далее - объекты капитального строительства </w:t>
      </w:r>
      <w:r w:rsidR="00A4741B" w:rsidRPr="00021C61">
        <w:rPr>
          <w:rFonts w:eastAsia="Times New Roman" w:cs="Times New Roman"/>
          <w:szCs w:val="28"/>
          <w:lang w:eastAsia="ru-RU"/>
        </w:rPr>
        <w:t>муниципальной</w:t>
      </w:r>
      <w:r w:rsidRPr="00021C61">
        <w:rPr>
          <w:rFonts w:eastAsia="Times New Roman" w:cs="Times New Roman"/>
          <w:szCs w:val="28"/>
          <w:lang w:eastAsia="ru-RU"/>
        </w:rPr>
        <w:t xml:space="preserve"> собственности);</w:t>
      </w:r>
    </w:p>
    <w:p w:rsidR="00611AE5" w:rsidRPr="00021C61" w:rsidRDefault="00611AE5" w:rsidP="00B0544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2) осуществление бюджетных инвестиций на приобретение объектов недвижимого имущества в </w:t>
      </w:r>
      <w:r w:rsidR="00A4741B" w:rsidRPr="00021C61">
        <w:rPr>
          <w:rFonts w:eastAsia="Times New Roman" w:cs="Times New Roman"/>
          <w:szCs w:val="28"/>
          <w:lang w:eastAsia="ru-RU"/>
        </w:rPr>
        <w:t>муниципальную</w:t>
      </w:r>
      <w:r w:rsidRPr="00021C61">
        <w:rPr>
          <w:rFonts w:eastAsia="Times New Roman" w:cs="Times New Roman"/>
          <w:szCs w:val="28"/>
          <w:lang w:eastAsia="ru-RU"/>
        </w:rPr>
        <w:t xml:space="preserve"> собственность </w:t>
      </w:r>
      <w:r w:rsidR="00A4741B" w:rsidRPr="00021C61">
        <w:rPr>
          <w:rFonts w:eastAsia="Times New Roman" w:cs="Times New Roman"/>
          <w:szCs w:val="28"/>
          <w:lang w:eastAsia="ru-RU"/>
        </w:rPr>
        <w:t>Шпаковского м</w:t>
      </w:r>
      <w:r w:rsidR="00A4741B" w:rsidRPr="00021C61">
        <w:rPr>
          <w:rFonts w:eastAsia="Times New Roman" w:cs="Times New Roman"/>
          <w:szCs w:val="28"/>
          <w:lang w:eastAsia="ru-RU"/>
        </w:rPr>
        <w:t>у</w:t>
      </w:r>
      <w:r w:rsidR="00A4741B" w:rsidRPr="00021C61">
        <w:rPr>
          <w:rFonts w:eastAsia="Times New Roman" w:cs="Times New Roman"/>
          <w:szCs w:val="28"/>
          <w:lang w:eastAsia="ru-RU"/>
        </w:rPr>
        <w:t xml:space="preserve">ниципального района </w:t>
      </w:r>
      <w:r w:rsidRPr="00021C61">
        <w:rPr>
          <w:rFonts w:eastAsia="Times New Roman" w:cs="Times New Roman"/>
          <w:szCs w:val="28"/>
          <w:lang w:eastAsia="ru-RU"/>
        </w:rPr>
        <w:t>Ставропольского края (далее соответственно - прио</w:t>
      </w:r>
      <w:r w:rsidRPr="00021C61">
        <w:rPr>
          <w:rFonts w:eastAsia="Times New Roman" w:cs="Times New Roman"/>
          <w:szCs w:val="28"/>
          <w:lang w:eastAsia="ru-RU"/>
        </w:rPr>
        <w:t>б</w:t>
      </w:r>
      <w:r w:rsidRPr="00021C61">
        <w:rPr>
          <w:rFonts w:eastAsia="Times New Roman" w:cs="Times New Roman"/>
          <w:szCs w:val="28"/>
          <w:lang w:eastAsia="ru-RU"/>
        </w:rPr>
        <w:t xml:space="preserve">ретение объектов недвижимого имущества в </w:t>
      </w:r>
      <w:r w:rsidR="00A4741B" w:rsidRPr="00021C61">
        <w:rPr>
          <w:rFonts w:eastAsia="Times New Roman" w:cs="Times New Roman"/>
          <w:szCs w:val="28"/>
          <w:lang w:eastAsia="ru-RU"/>
        </w:rPr>
        <w:t>муниципальную</w:t>
      </w:r>
      <w:r w:rsidRPr="00021C61">
        <w:rPr>
          <w:rFonts w:eastAsia="Times New Roman" w:cs="Times New Roman"/>
          <w:szCs w:val="28"/>
          <w:lang w:eastAsia="ru-RU"/>
        </w:rPr>
        <w:t xml:space="preserve"> собственность, </w:t>
      </w:r>
      <w:r w:rsidR="00A4741B" w:rsidRPr="00021C61">
        <w:rPr>
          <w:rFonts w:eastAsia="Times New Roman" w:cs="Times New Roman"/>
          <w:szCs w:val="28"/>
          <w:lang w:eastAsia="ru-RU"/>
        </w:rPr>
        <w:t>муниципальная</w:t>
      </w:r>
      <w:r w:rsidRPr="00021C61">
        <w:rPr>
          <w:rFonts w:eastAsia="Times New Roman" w:cs="Times New Roman"/>
          <w:szCs w:val="28"/>
          <w:lang w:eastAsia="ru-RU"/>
        </w:rPr>
        <w:t xml:space="preserve"> собственность);</w:t>
      </w:r>
    </w:p>
    <w:p w:rsidR="00611AE5" w:rsidRPr="00021C61" w:rsidRDefault="00611AE5" w:rsidP="00B0544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lastRenderedPageBreak/>
        <w:t xml:space="preserve">3) предоставление субсидий </w:t>
      </w:r>
      <w:r w:rsidR="00A4741B" w:rsidRPr="00021C61">
        <w:rPr>
          <w:rFonts w:eastAsia="Times New Roman" w:cs="Times New Roman"/>
          <w:szCs w:val="28"/>
          <w:lang w:eastAsia="ru-RU"/>
        </w:rPr>
        <w:t>муниципальным</w:t>
      </w:r>
      <w:r w:rsidRPr="00021C61">
        <w:rPr>
          <w:rFonts w:eastAsia="Times New Roman" w:cs="Times New Roman"/>
          <w:szCs w:val="28"/>
          <w:lang w:eastAsia="ru-RU"/>
        </w:rPr>
        <w:t xml:space="preserve"> унитарным предприятиям </w:t>
      </w:r>
      <w:r w:rsidR="00A4741B" w:rsidRPr="00021C61">
        <w:rPr>
          <w:rFonts w:eastAsia="Times New Roman" w:cs="Times New Roman"/>
          <w:szCs w:val="28"/>
          <w:lang w:eastAsia="ru-RU"/>
        </w:rPr>
        <w:t xml:space="preserve">Шпаковского муниципального района </w:t>
      </w:r>
      <w:r w:rsidRPr="00021C61">
        <w:rPr>
          <w:rFonts w:eastAsia="Times New Roman" w:cs="Times New Roman"/>
          <w:szCs w:val="28"/>
          <w:lang w:eastAsia="ru-RU"/>
        </w:rPr>
        <w:t xml:space="preserve">Ставропольского края (далее - </w:t>
      </w:r>
      <w:r w:rsidR="00A4741B" w:rsidRPr="00021C61">
        <w:rPr>
          <w:rFonts w:eastAsia="Times New Roman" w:cs="Times New Roman"/>
          <w:szCs w:val="28"/>
          <w:lang w:eastAsia="ru-RU"/>
        </w:rPr>
        <w:t>мун</w:t>
      </w:r>
      <w:r w:rsidR="00A4741B" w:rsidRPr="00021C61">
        <w:rPr>
          <w:rFonts w:eastAsia="Times New Roman" w:cs="Times New Roman"/>
          <w:szCs w:val="28"/>
          <w:lang w:eastAsia="ru-RU"/>
        </w:rPr>
        <w:t>и</w:t>
      </w:r>
      <w:r w:rsidR="00A4741B" w:rsidRPr="00021C61">
        <w:rPr>
          <w:rFonts w:eastAsia="Times New Roman" w:cs="Times New Roman"/>
          <w:szCs w:val="28"/>
          <w:lang w:eastAsia="ru-RU"/>
        </w:rPr>
        <w:t>ципальные предприятия</w:t>
      </w:r>
      <w:r w:rsidRPr="00021C61">
        <w:rPr>
          <w:rFonts w:eastAsia="Times New Roman" w:cs="Times New Roman"/>
          <w:szCs w:val="28"/>
          <w:lang w:eastAsia="ru-RU"/>
        </w:rPr>
        <w:t>) на осуществление капитальных вложений в объе</w:t>
      </w:r>
      <w:r w:rsidRPr="00021C61">
        <w:rPr>
          <w:rFonts w:eastAsia="Times New Roman" w:cs="Times New Roman"/>
          <w:szCs w:val="28"/>
          <w:lang w:eastAsia="ru-RU"/>
        </w:rPr>
        <w:t>к</w:t>
      </w:r>
      <w:r w:rsidRPr="00021C61">
        <w:rPr>
          <w:rFonts w:eastAsia="Times New Roman" w:cs="Times New Roman"/>
          <w:szCs w:val="28"/>
          <w:lang w:eastAsia="ru-RU"/>
        </w:rPr>
        <w:t xml:space="preserve">ты капитального строительства </w:t>
      </w:r>
      <w:r w:rsidR="00A4741B" w:rsidRPr="00021C61">
        <w:rPr>
          <w:rFonts w:eastAsia="Times New Roman" w:cs="Times New Roman"/>
          <w:szCs w:val="28"/>
          <w:lang w:eastAsia="ru-RU"/>
        </w:rPr>
        <w:t>муниципаль</w:t>
      </w:r>
      <w:r w:rsidRPr="00021C61">
        <w:rPr>
          <w:rFonts w:eastAsia="Times New Roman" w:cs="Times New Roman"/>
          <w:szCs w:val="28"/>
          <w:lang w:eastAsia="ru-RU"/>
        </w:rPr>
        <w:t>ной собственности;</w:t>
      </w:r>
    </w:p>
    <w:p w:rsidR="00611AE5" w:rsidRPr="00021C61" w:rsidRDefault="00611AE5" w:rsidP="00B0544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>4) осуществление бюджетных инвестиций юридическим лицам, не я</w:t>
      </w:r>
      <w:r w:rsidRPr="00021C61">
        <w:rPr>
          <w:rFonts w:eastAsia="Times New Roman" w:cs="Times New Roman"/>
          <w:szCs w:val="28"/>
          <w:lang w:eastAsia="ru-RU"/>
        </w:rPr>
        <w:t>в</w:t>
      </w:r>
      <w:r w:rsidRPr="00021C61">
        <w:rPr>
          <w:rFonts w:eastAsia="Times New Roman" w:cs="Times New Roman"/>
          <w:szCs w:val="28"/>
          <w:lang w:eastAsia="ru-RU"/>
        </w:rPr>
        <w:t xml:space="preserve">ляющимся </w:t>
      </w:r>
      <w:r w:rsidR="00A4741B" w:rsidRPr="00021C61">
        <w:rPr>
          <w:rFonts w:eastAsia="Times New Roman" w:cs="Times New Roman"/>
          <w:szCs w:val="28"/>
          <w:lang w:eastAsia="ru-RU"/>
        </w:rPr>
        <w:t>муниципальными</w:t>
      </w:r>
      <w:r w:rsidRPr="00021C61">
        <w:rPr>
          <w:rFonts w:eastAsia="Times New Roman" w:cs="Times New Roman"/>
          <w:szCs w:val="28"/>
          <w:lang w:eastAsia="ru-RU"/>
        </w:rPr>
        <w:t xml:space="preserve"> учреждениями </w:t>
      </w:r>
      <w:r w:rsidR="00A4741B" w:rsidRPr="00021C61">
        <w:rPr>
          <w:rFonts w:eastAsia="Times New Roman" w:cs="Times New Roman"/>
          <w:szCs w:val="28"/>
          <w:lang w:eastAsia="ru-RU"/>
        </w:rPr>
        <w:t xml:space="preserve">Шпаковского муниципального района </w:t>
      </w:r>
      <w:r w:rsidRPr="00021C61">
        <w:rPr>
          <w:rFonts w:eastAsia="Times New Roman" w:cs="Times New Roman"/>
          <w:szCs w:val="28"/>
          <w:lang w:eastAsia="ru-RU"/>
        </w:rPr>
        <w:t xml:space="preserve">Ставропольского края и </w:t>
      </w:r>
      <w:r w:rsidR="00A4741B" w:rsidRPr="00021C61">
        <w:rPr>
          <w:rFonts w:eastAsia="Times New Roman" w:cs="Times New Roman"/>
          <w:szCs w:val="28"/>
          <w:lang w:eastAsia="ru-RU"/>
        </w:rPr>
        <w:t>муниципальными</w:t>
      </w:r>
      <w:r w:rsidRPr="00021C61">
        <w:rPr>
          <w:rFonts w:eastAsia="Times New Roman" w:cs="Times New Roman"/>
          <w:szCs w:val="28"/>
          <w:lang w:eastAsia="ru-RU"/>
        </w:rPr>
        <w:t xml:space="preserve"> предприятиями (далее - юридические лица), в объекты капитального строительства и (или) на прио</w:t>
      </w:r>
      <w:r w:rsidRPr="00021C61">
        <w:rPr>
          <w:rFonts w:eastAsia="Times New Roman" w:cs="Times New Roman"/>
          <w:szCs w:val="28"/>
          <w:lang w:eastAsia="ru-RU"/>
        </w:rPr>
        <w:t>б</w:t>
      </w:r>
      <w:r w:rsidRPr="00021C61">
        <w:rPr>
          <w:rFonts w:eastAsia="Times New Roman" w:cs="Times New Roman"/>
          <w:szCs w:val="28"/>
          <w:lang w:eastAsia="ru-RU"/>
        </w:rPr>
        <w:t>ретение объектов недвижимого имуще</w:t>
      </w:r>
      <w:r w:rsidR="00A4741B" w:rsidRPr="00021C61">
        <w:rPr>
          <w:rFonts w:eastAsia="Times New Roman" w:cs="Times New Roman"/>
          <w:szCs w:val="28"/>
          <w:lang w:eastAsia="ru-RU"/>
        </w:rPr>
        <w:t>ства.</w:t>
      </w:r>
      <w:proofErr w:type="gramEnd"/>
    </w:p>
    <w:p w:rsidR="00611AE5" w:rsidRPr="00021C61" w:rsidRDefault="00611AE5" w:rsidP="00B0544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4. Проверка инвестиционных проектов проводится </w:t>
      </w:r>
      <w:r w:rsidR="00A4741B" w:rsidRPr="00021C61">
        <w:rPr>
          <w:rFonts w:eastAsia="Times New Roman" w:cs="Times New Roman"/>
          <w:szCs w:val="28"/>
          <w:lang w:eastAsia="ru-RU"/>
        </w:rPr>
        <w:t>отделом</w:t>
      </w:r>
      <w:r w:rsidRPr="00021C61">
        <w:rPr>
          <w:rFonts w:eastAsia="Times New Roman" w:cs="Times New Roman"/>
          <w:szCs w:val="28"/>
          <w:lang w:eastAsia="ru-RU"/>
        </w:rPr>
        <w:t xml:space="preserve"> экономич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 xml:space="preserve">ского развития </w:t>
      </w:r>
      <w:r w:rsidR="00A4741B" w:rsidRPr="00021C61">
        <w:rPr>
          <w:rFonts w:eastAsia="Times New Roman" w:cs="Times New Roman"/>
          <w:szCs w:val="28"/>
          <w:lang w:eastAsia="ru-RU"/>
        </w:rPr>
        <w:t xml:space="preserve">администрации Шпаковского муниципального района </w:t>
      </w:r>
      <w:r w:rsidRPr="00021C61">
        <w:rPr>
          <w:rFonts w:eastAsia="Times New Roman" w:cs="Times New Roman"/>
          <w:szCs w:val="28"/>
          <w:lang w:eastAsia="ru-RU"/>
        </w:rPr>
        <w:t>Ста</w:t>
      </w:r>
      <w:r w:rsidRPr="00021C61">
        <w:rPr>
          <w:rFonts w:eastAsia="Times New Roman" w:cs="Times New Roman"/>
          <w:szCs w:val="28"/>
          <w:lang w:eastAsia="ru-RU"/>
        </w:rPr>
        <w:t>в</w:t>
      </w:r>
      <w:r w:rsidRPr="00021C61">
        <w:rPr>
          <w:rFonts w:eastAsia="Times New Roman" w:cs="Times New Roman"/>
          <w:szCs w:val="28"/>
          <w:lang w:eastAsia="ru-RU"/>
        </w:rPr>
        <w:t xml:space="preserve">ропольского края (далее </w:t>
      </w:r>
      <w:r w:rsidR="00A4741B" w:rsidRPr="00021C61">
        <w:rPr>
          <w:rFonts w:eastAsia="Times New Roman" w:cs="Times New Roman"/>
          <w:szCs w:val="28"/>
          <w:lang w:eastAsia="ru-RU"/>
        </w:rPr>
        <w:t>–</w:t>
      </w:r>
      <w:r w:rsidRPr="00021C61">
        <w:rPr>
          <w:rFonts w:eastAsia="Times New Roman" w:cs="Times New Roman"/>
          <w:szCs w:val="28"/>
          <w:lang w:eastAsia="ru-RU"/>
        </w:rPr>
        <w:t xml:space="preserve"> </w:t>
      </w:r>
      <w:r w:rsidR="00A4741B" w:rsidRPr="00021C61">
        <w:rPr>
          <w:rFonts w:eastAsia="Times New Roman" w:cs="Times New Roman"/>
          <w:szCs w:val="28"/>
          <w:lang w:eastAsia="ru-RU"/>
        </w:rPr>
        <w:t>отдел экономического развития</w:t>
      </w:r>
      <w:r w:rsidRPr="00021C61">
        <w:rPr>
          <w:rFonts w:eastAsia="Times New Roman" w:cs="Times New Roman"/>
          <w:szCs w:val="28"/>
          <w:lang w:eastAsia="ru-RU"/>
        </w:rPr>
        <w:t xml:space="preserve">) в соответствии с </w:t>
      </w:r>
      <w:r w:rsidR="00A4741B" w:rsidRPr="00021C61">
        <w:rPr>
          <w:rFonts w:eastAsia="Times New Roman" w:cs="Times New Roman"/>
          <w:szCs w:val="28"/>
          <w:lang w:eastAsia="ru-RU"/>
        </w:rPr>
        <w:t>настоящим Порядком</w:t>
      </w:r>
      <w:r w:rsidRPr="00021C61">
        <w:rPr>
          <w:rFonts w:eastAsia="Times New Roman" w:cs="Times New Roman"/>
          <w:szCs w:val="28"/>
          <w:lang w:eastAsia="ru-RU"/>
        </w:rPr>
        <w:t>.</w:t>
      </w:r>
    </w:p>
    <w:p w:rsidR="00611AE5" w:rsidRPr="00021C61" w:rsidRDefault="00611AE5" w:rsidP="00B0544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Проверка инвестиционных проектов проводится на основании док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>ментов, установленных настоящим П</w:t>
      </w:r>
      <w:r w:rsidR="00A4741B" w:rsidRPr="00021C61">
        <w:rPr>
          <w:rFonts w:eastAsia="Times New Roman" w:cs="Times New Roman"/>
          <w:szCs w:val="28"/>
          <w:lang w:eastAsia="ru-RU"/>
        </w:rPr>
        <w:t>орядком</w:t>
      </w:r>
      <w:r w:rsidRPr="00021C61">
        <w:rPr>
          <w:rFonts w:eastAsia="Times New Roman" w:cs="Times New Roman"/>
          <w:szCs w:val="28"/>
          <w:lang w:eastAsia="ru-RU"/>
        </w:rPr>
        <w:t>, и расчета интегральной оце</w:t>
      </w:r>
      <w:r w:rsidRPr="00021C61">
        <w:rPr>
          <w:rFonts w:eastAsia="Times New Roman" w:cs="Times New Roman"/>
          <w:szCs w:val="28"/>
          <w:lang w:eastAsia="ru-RU"/>
        </w:rPr>
        <w:t>н</w:t>
      </w:r>
      <w:r w:rsidRPr="00021C61">
        <w:rPr>
          <w:rFonts w:eastAsia="Times New Roman" w:cs="Times New Roman"/>
          <w:szCs w:val="28"/>
          <w:lang w:eastAsia="ru-RU"/>
        </w:rPr>
        <w:t>ки в отношении объектов, указанных в пункте 3 настоящ</w:t>
      </w:r>
      <w:r w:rsidR="00A4741B" w:rsidRPr="00021C61">
        <w:rPr>
          <w:rFonts w:eastAsia="Times New Roman" w:cs="Times New Roman"/>
          <w:szCs w:val="28"/>
          <w:lang w:eastAsia="ru-RU"/>
        </w:rPr>
        <w:t>его</w:t>
      </w:r>
      <w:r w:rsidRPr="00021C61">
        <w:rPr>
          <w:rFonts w:eastAsia="Times New Roman" w:cs="Times New Roman"/>
          <w:szCs w:val="28"/>
          <w:lang w:eastAsia="ru-RU"/>
        </w:rPr>
        <w:t xml:space="preserve"> П</w:t>
      </w:r>
      <w:r w:rsidR="00A4741B" w:rsidRPr="00021C61">
        <w:rPr>
          <w:rFonts w:eastAsia="Times New Roman" w:cs="Times New Roman"/>
          <w:szCs w:val="28"/>
          <w:lang w:eastAsia="ru-RU"/>
        </w:rPr>
        <w:t>орядка.</w:t>
      </w:r>
    </w:p>
    <w:p w:rsidR="00611AE5" w:rsidRPr="00021C61" w:rsidRDefault="00A4741B" w:rsidP="00B0544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5</w:t>
      </w:r>
      <w:r w:rsidR="00611AE5" w:rsidRPr="00021C61">
        <w:rPr>
          <w:rFonts w:eastAsia="Times New Roman" w:cs="Times New Roman"/>
          <w:szCs w:val="28"/>
          <w:lang w:eastAsia="ru-RU"/>
        </w:rPr>
        <w:t>. Плата за проведение проверки инвестиционных проектов не взим</w:t>
      </w:r>
      <w:r w:rsidR="00611AE5" w:rsidRPr="00021C61">
        <w:rPr>
          <w:rFonts w:eastAsia="Times New Roman" w:cs="Times New Roman"/>
          <w:szCs w:val="28"/>
          <w:lang w:eastAsia="ru-RU"/>
        </w:rPr>
        <w:t>а</w:t>
      </w:r>
      <w:r w:rsidR="00611AE5" w:rsidRPr="00021C61">
        <w:rPr>
          <w:rFonts w:eastAsia="Times New Roman" w:cs="Times New Roman"/>
          <w:szCs w:val="28"/>
          <w:lang w:eastAsia="ru-RU"/>
        </w:rPr>
        <w:t>ется.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11AE5" w:rsidRPr="00021C61" w:rsidRDefault="00611AE5" w:rsidP="00A4741B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II. Критерии оценки эффективности использования средств</w:t>
      </w:r>
    </w:p>
    <w:p w:rsidR="00611AE5" w:rsidRPr="00021C61" w:rsidRDefault="00A4741B" w:rsidP="00A4741B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местного бюджета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="00611AE5" w:rsidRPr="00021C61">
        <w:rPr>
          <w:rFonts w:eastAsia="Times New Roman" w:cs="Times New Roman"/>
          <w:szCs w:val="28"/>
          <w:lang w:eastAsia="ru-RU"/>
        </w:rPr>
        <w:t>направляемых</w:t>
      </w:r>
      <w:proofErr w:type="gramEnd"/>
      <w:r w:rsidR="00611AE5" w:rsidRPr="00021C61">
        <w:rPr>
          <w:rFonts w:eastAsia="Times New Roman" w:cs="Times New Roman"/>
          <w:szCs w:val="28"/>
          <w:lang w:eastAsia="ru-RU"/>
        </w:rPr>
        <w:t xml:space="preserve"> на капитальные вложения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11AE5" w:rsidRPr="00021C61" w:rsidRDefault="00A4741B" w:rsidP="0059284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6</w:t>
      </w:r>
      <w:r w:rsidR="00611AE5" w:rsidRPr="00021C61">
        <w:rPr>
          <w:rFonts w:eastAsia="Times New Roman" w:cs="Times New Roman"/>
          <w:szCs w:val="28"/>
          <w:lang w:eastAsia="ru-RU"/>
        </w:rPr>
        <w:t>. Проверка инвестиционных проектов осуществляется на основе сл</w:t>
      </w:r>
      <w:r w:rsidR="00611AE5" w:rsidRPr="00021C61">
        <w:rPr>
          <w:rFonts w:eastAsia="Times New Roman" w:cs="Times New Roman"/>
          <w:szCs w:val="28"/>
          <w:lang w:eastAsia="ru-RU"/>
        </w:rPr>
        <w:t>е</w:t>
      </w:r>
      <w:r w:rsidR="00611AE5" w:rsidRPr="00021C61">
        <w:rPr>
          <w:rFonts w:eastAsia="Times New Roman" w:cs="Times New Roman"/>
          <w:szCs w:val="28"/>
          <w:lang w:eastAsia="ru-RU"/>
        </w:rPr>
        <w:t>дующих качественных критериев:</w:t>
      </w:r>
    </w:p>
    <w:p w:rsidR="00611AE5" w:rsidRPr="00021C61" w:rsidRDefault="00611AE5" w:rsidP="0059284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1) наличие четко сформулированной цели инвестиционного проекта с определением количественных показателей (количественного показателя) р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зультатов его реализации;</w:t>
      </w:r>
    </w:p>
    <w:p w:rsidR="00611AE5" w:rsidRPr="00021C61" w:rsidRDefault="00611AE5" w:rsidP="0059284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2) соответствие цели инвестиционного проекта приоритетным напра</w:t>
      </w:r>
      <w:r w:rsidRPr="00021C61">
        <w:rPr>
          <w:rFonts w:eastAsia="Times New Roman" w:cs="Times New Roman"/>
          <w:szCs w:val="28"/>
          <w:lang w:eastAsia="ru-RU"/>
        </w:rPr>
        <w:t>в</w:t>
      </w:r>
      <w:r w:rsidRPr="00021C61">
        <w:rPr>
          <w:rFonts w:eastAsia="Times New Roman" w:cs="Times New Roman"/>
          <w:szCs w:val="28"/>
          <w:lang w:eastAsia="ru-RU"/>
        </w:rPr>
        <w:t xml:space="preserve">лениям социально-экономического развития </w:t>
      </w:r>
      <w:r w:rsidR="00592847" w:rsidRPr="00021C61">
        <w:rPr>
          <w:rFonts w:eastAsia="Times New Roman" w:cs="Times New Roman"/>
          <w:szCs w:val="28"/>
          <w:lang w:eastAsia="ru-RU"/>
        </w:rPr>
        <w:t xml:space="preserve">Шпаковского муниципального района </w:t>
      </w:r>
      <w:r w:rsidRPr="00021C61">
        <w:rPr>
          <w:rFonts w:eastAsia="Times New Roman" w:cs="Times New Roman"/>
          <w:szCs w:val="28"/>
          <w:lang w:eastAsia="ru-RU"/>
        </w:rPr>
        <w:t xml:space="preserve">Ставропольского края, определенным стратегией социально-экономического развития </w:t>
      </w:r>
      <w:r w:rsidR="00592847" w:rsidRPr="00021C61">
        <w:rPr>
          <w:rFonts w:eastAsia="Times New Roman" w:cs="Times New Roman"/>
          <w:szCs w:val="28"/>
          <w:lang w:eastAsia="ru-RU"/>
        </w:rPr>
        <w:t xml:space="preserve">Шпаковского муниципального района </w:t>
      </w:r>
      <w:r w:rsidRPr="00021C61">
        <w:rPr>
          <w:rFonts w:eastAsia="Times New Roman" w:cs="Times New Roman"/>
          <w:szCs w:val="28"/>
          <w:lang w:eastAsia="ru-RU"/>
        </w:rPr>
        <w:t>Ставропол</w:t>
      </w:r>
      <w:r w:rsidRPr="00021C61">
        <w:rPr>
          <w:rFonts w:eastAsia="Times New Roman" w:cs="Times New Roman"/>
          <w:szCs w:val="28"/>
          <w:lang w:eastAsia="ru-RU"/>
        </w:rPr>
        <w:t>ь</w:t>
      </w:r>
      <w:r w:rsidRPr="00021C61">
        <w:rPr>
          <w:rFonts w:eastAsia="Times New Roman" w:cs="Times New Roman"/>
          <w:szCs w:val="28"/>
          <w:lang w:eastAsia="ru-RU"/>
        </w:rPr>
        <w:t xml:space="preserve">ского края и соответствующей </w:t>
      </w:r>
      <w:r w:rsidR="00592847" w:rsidRPr="00021C61">
        <w:rPr>
          <w:rFonts w:eastAsia="Times New Roman" w:cs="Times New Roman"/>
          <w:szCs w:val="28"/>
          <w:lang w:eastAsia="ru-RU"/>
        </w:rPr>
        <w:t>муниципальной</w:t>
      </w:r>
      <w:r w:rsidRPr="00021C61">
        <w:rPr>
          <w:rFonts w:eastAsia="Times New Roman" w:cs="Times New Roman"/>
          <w:szCs w:val="28"/>
          <w:lang w:eastAsia="ru-RU"/>
        </w:rPr>
        <w:t xml:space="preserve"> программой;</w:t>
      </w:r>
    </w:p>
    <w:p w:rsidR="00611AE5" w:rsidRPr="00021C61" w:rsidRDefault="00611AE5" w:rsidP="0059284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3) комплексный подход к решению конкретной проблемы в рамках р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ализации инвестиционного проекта во взаимосвязи с мероприятиями соо</w:t>
      </w:r>
      <w:r w:rsidRPr="00021C61">
        <w:rPr>
          <w:rFonts w:eastAsia="Times New Roman" w:cs="Times New Roman"/>
          <w:szCs w:val="28"/>
          <w:lang w:eastAsia="ru-RU"/>
        </w:rPr>
        <w:t>т</w:t>
      </w:r>
      <w:r w:rsidRPr="00021C61">
        <w:rPr>
          <w:rFonts w:eastAsia="Times New Roman" w:cs="Times New Roman"/>
          <w:szCs w:val="28"/>
          <w:lang w:eastAsia="ru-RU"/>
        </w:rPr>
        <w:t xml:space="preserve">ветствующей </w:t>
      </w:r>
      <w:r w:rsidR="00592847" w:rsidRPr="00021C61">
        <w:rPr>
          <w:rFonts w:eastAsia="Times New Roman" w:cs="Times New Roman"/>
          <w:szCs w:val="28"/>
          <w:lang w:eastAsia="ru-RU"/>
        </w:rPr>
        <w:t>муниципаль</w:t>
      </w:r>
      <w:r w:rsidRPr="00021C61">
        <w:rPr>
          <w:rFonts w:eastAsia="Times New Roman" w:cs="Times New Roman"/>
          <w:szCs w:val="28"/>
          <w:lang w:eastAsia="ru-RU"/>
        </w:rPr>
        <w:t>ной программы и соответствующей муниципал</w:t>
      </w:r>
      <w:r w:rsidRPr="00021C61">
        <w:rPr>
          <w:rFonts w:eastAsia="Times New Roman" w:cs="Times New Roman"/>
          <w:szCs w:val="28"/>
          <w:lang w:eastAsia="ru-RU"/>
        </w:rPr>
        <w:t>ь</w:t>
      </w:r>
      <w:r w:rsidRPr="00021C61">
        <w:rPr>
          <w:rFonts w:eastAsia="Times New Roman" w:cs="Times New Roman"/>
          <w:szCs w:val="28"/>
          <w:lang w:eastAsia="ru-RU"/>
        </w:rPr>
        <w:t>ной программы (муниципального нормативного правового акта);</w:t>
      </w:r>
    </w:p>
    <w:p w:rsidR="00611AE5" w:rsidRPr="00021C61" w:rsidRDefault="00611AE5" w:rsidP="0059284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4) необходимость строительства (реконструкции, в том числе с элеме</w:t>
      </w:r>
      <w:r w:rsidRPr="00021C61">
        <w:rPr>
          <w:rFonts w:eastAsia="Times New Roman" w:cs="Times New Roman"/>
          <w:szCs w:val="28"/>
          <w:lang w:eastAsia="ru-RU"/>
        </w:rPr>
        <w:t>н</w:t>
      </w:r>
      <w:r w:rsidRPr="00021C61">
        <w:rPr>
          <w:rFonts w:eastAsia="Times New Roman" w:cs="Times New Roman"/>
          <w:szCs w:val="28"/>
          <w:lang w:eastAsia="ru-RU"/>
        </w:rPr>
        <w:t>тами реставрации, технического перевооружения) объекта капитального строительства и (или) необходимость приобретения объекта недвижимого имущества в рамках реализации инвестиционного проекта, в связи с ос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 xml:space="preserve">ществлением соответствующими </w:t>
      </w:r>
      <w:r w:rsidR="00592847" w:rsidRPr="00021C61">
        <w:rPr>
          <w:rFonts w:eastAsia="Times New Roman" w:cs="Times New Roman"/>
          <w:szCs w:val="28"/>
          <w:lang w:eastAsia="ru-RU"/>
        </w:rPr>
        <w:t>структурными подразделениями админ</w:t>
      </w:r>
      <w:r w:rsidR="00592847" w:rsidRPr="00021C61">
        <w:rPr>
          <w:rFonts w:eastAsia="Times New Roman" w:cs="Times New Roman"/>
          <w:szCs w:val="28"/>
          <w:lang w:eastAsia="ru-RU"/>
        </w:rPr>
        <w:t>и</w:t>
      </w:r>
      <w:r w:rsidR="00592847" w:rsidRPr="00021C61">
        <w:rPr>
          <w:rFonts w:eastAsia="Times New Roman" w:cs="Times New Roman"/>
          <w:szCs w:val="28"/>
          <w:lang w:eastAsia="ru-RU"/>
        </w:rPr>
        <w:t xml:space="preserve">страции Шпаковского муниципального района Ставропольского края (далее – структурные подразделения) </w:t>
      </w:r>
      <w:r w:rsidRPr="00021C61">
        <w:rPr>
          <w:rFonts w:eastAsia="Times New Roman" w:cs="Times New Roman"/>
          <w:szCs w:val="28"/>
          <w:lang w:eastAsia="ru-RU"/>
        </w:rPr>
        <w:t xml:space="preserve">полномочий в установленных сферах ведения. В отношении объектов недвижимого имущества проверка инвестиционного проекта осуществляется путем обоснования необходимости приобретения </w:t>
      </w:r>
      <w:r w:rsidRPr="00021C61">
        <w:rPr>
          <w:rFonts w:eastAsia="Times New Roman" w:cs="Times New Roman"/>
          <w:szCs w:val="28"/>
          <w:lang w:eastAsia="ru-RU"/>
        </w:rPr>
        <w:lastRenderedPageBreak/>
        <w:t>объекта недвижимого имущества и невозможности строительства объекта капитального строительства.</w:t>
      </w:r>
    </w:p>
    <w:p w:rsidR="00611AE5" w:rsidRPr="00021C61" w:rsidRDefault="00611AE5" w:rsidP="00D825B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>В случае приобретения объекта недвижимого имущества в госуда</w:t>
      </w:r>
      <w:r w:rsidRPr="00021C61">
        <w:rPr>
          <w:rFonts w:eastAsia="Times New Roman" w:cs="Times New Roman"/>
          <w:szCs w:val="28"/>
          <w:lang w:eastAsia="ru-RU"/>
        </w:rPr>
        <w:t>р</w:t>
      </w:r>
      <w:r w:rsidRPr="00021C61">
        <w:rPr>
          <w:rFonts w:eastAsia="Times New Roman" w:cs="Times New Roman"/>
          <w:szCs w:val="28"/>
          <w:lang w:eastAsia="ru-RU"/>
        </w:rPr>
        <w:t>ственную собственность проверка инвестиционного проекта осуществляется с учетом информации министерства имущественных отношений Ставропол</w:t>
      </w:r>
      <w:r w:rsidRPr="00021C61">
        <w:rPr>
          <w:rFonts w:eastAsia="Times New Roman" w:cs="Times New Roman"/>
          <w:szCs w:val="28"/>
          <w:lang w:eastAsia="ru-RU"/>
        </w:rPr>
        <w:t>ь</w:t>
      </w:r>
      <w:r w:rsidRPr="00021C61">
        <w:rPr>
          <w:rFonts w:eastAsia="Times New Roman" w:cs="Times New Roman"/>
          <w:szCs w:val="28"/>
          <w:lang w:eastAsia="ru-RU"/>
        </w:rPr>
        <w:t>ского края об отсутствии в государственной собственности объекта недв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жимого имущества, пригодного для использования его в целях, для которых он приобретается, и обоснования нецелесообразности или невозможности получения заявителем такого объекта во владение и пользование по договору аренды;</w:t>
      </w:r>
      <w:proofErr w:type="gramEnd"/>
    </w:p>
    <w:p w:rsidR="00611AE5" w:rsidRPr="00021C61" w:rsidRDefault="00611AE5" w:rsidP="00D825B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5) отсутствие в достаточном объеме замещающей продукции (работ и услуг) в сфере, в которой планируется реализовать инвестиционный проект;</w:t>
      </w:r>
    </w:p>
    <w:p w:rsidR="00611AE5" w:rsidRPr="00021C61" w:rsidRDefault="00611AE5" w:rsidP="00D825B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6) обоснование необходимости реализации инвестиционного проекта с привлечением средств </w:t>
      </w:r>
      <w:r w:rsidR="00A4741B" w:rsidRPr="00021C61">
        <w:rPr>
          <w:rFonts w:eastAsia="Times New Roman" w:cs="Times New Roman"/>
          <w:szCs w:val="28"/>
          <w:lang w:eastAsia="ru-RU"/>
        </w:rPr>
        <w:t>местного бюджета</w:t>
      </w:r>
      <w:r w:rsidRPr="00021C61">
        <w:rPr>
          <w:rFonts w:eastAsia="Times New Roman" w:cs="Times New Roman"/>
          <w:szCs w:val="28"/>
          <w:lang w:eastAsia="ru-RU"/>
        </w:rPr>
        <w:t>;</w:t>
      </w:r>
    </w:p>
    <w:p w:rsidR="00611AE5" w:rsidRPr="00021C61" w:rsidRDefault="00592847" w:rsidP="00D825B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7</w:t>
      </w:r>
      <w:r w:rsidR="00611AE5" w:rsidRPr="00021C61">
        <w:rPr>
          <w:rFonts w:eastAsia="Times New Roman" w:cs="Times New Roman"/>
          <w:szCs w:val="28"/>
          <w:lang w:eastAsia="ru-RU"/>
        </w:rPr>
        <w:t>) целесообразность использования (приобретения) при реализации и</w:t>
      </w:r>
      <w:r w:rsidR="00611AE5" w:rsidRPr="00021C61">
        <w:rPr>
          <w:rFonts w:eastAsia="Times New Roman" w:cs="Times New Roman"/>
          <w:szCs w:val="28"/>
          <w:lang w:eastAsia="ru-RU"/>
        </w:rPr>
        <w:t>н</w:t>
      </w:r>
      <w:r w:rsidR="00611AE5" w:rsidRPr="00021C61">
        <w:rPr>
          <w:rFonts w:eastAsia="Times New Roman" w:cs="Times New Roman"/>
          <w:szCs w:val="28"/>
          <w:lang w:eastAsia="ru-RU"/>
        </w:rPr>
        <w:t>вестиционного проекта дорогостоящих строительных материалов, худож</w:t>
      </w:r>
      <w:r w:rsidR="00611AE5" w:rsidRPr="00021C61">
        <w:rPr>
          <w:rFonts w:eastAsia="Times New Roman" w:cs="Times New Roman"/>
          <w:szCs w:val="28"/>
          <w:lang w:eastAsia="ru-RU"/>
        </w:rPr>
        <w:t>е</w:t>
      </w:r>
      <w:r w:rsidR="00611AE5" w:rsidRPr="00021C61">
        <w:rPr>
          <w:rFonts w:eastAsia="Times New Roman" w:cs="Times New Roman"/>
          <w:szCs w:val="28"/>
          <w:lang w:eastAsia="ru-RU"/>
        </w:rPr>
        <w:t>ственных изделий для отделки интерьеров и фасада, дорогостоящих машин и оборудования;</w:t>
      </w:r>
    </w:p>
    <w:p w:rsidR="00611AE5" w:rsidRPr="00021C61" w:rsidRDefault="00592847" w:rsidP="00D825B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>8</w:t>
      </w:r>
      <w:r w:rsidR="00611AE5" w:rsidRPr="00021C61">
        <w:rPr>
          <w:rFonts w:eastAsia="Times New Roman" w:cs="Times New Roman"/>
          <w:szCs w:val="28"/>
          <w:lang w:eastAsia="ru-RU"/>
        </w:rPr>
        <w:t>) наличие положительного заключения государственной экспертизы проектной документации и положительного заключения государственной экспертизы результатов инженерных изысканий, выполняемых для подг</w:t>
      </w:r>
      <w:r w:rsidR="00611AE5" w:rsidRPr="00021C61">
        <w:rPr>
          <w:rFonts w:eastAsia="Times New Roman" w:cs="Times New Roman"/>
          <w:szCs w:val="28"/>
          <w:lang w:eastAsia="ru-RU"/>
        </w:rPr>
        <w:t>о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товки такой проектной документации, в отношении объектов капитального строительства, указанных в подпунктах </w:t>
      </w:r>
      <w:r w:rsidRPr="00021C61">
        <w:rPr>
          <w:rFonts w:eastAsia="Times New Roman" w:cs="Times New Roman"/>
          <w:szCs w:val="28"/>
          <w:lang w:eastAsia="ru-RU"/>
        </w:rPr>
        <w:t>«</w:t>
      </w:r>
      <w:r w:rsidR="00611AE5" w:rsidRPr="00021C61">
        <w:rPr>
          <w:rFonts w:eastAsia="Times New Roman" w:cs="Times New Roman"/>
          <w:szCs w:val="28"/>
          <w:lang w:eastAsia="ru-RU"/>
        </w:rPr>
        <w:t>1</w:t>
      </w:r>
      <w:r w:rsidRPr="00021C61">
        <w:rPr>
          <w:rFonts w:eastAsia="Times New Roman" w:cs="Times New Roman"/>
          <w:szCs w:val="28"/>
          <w:lang w:eastAsia="ru-RU"/>
        </w:rPr>
        <w:t>»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, </w:t>
      </w:r>
      <w:r w:rsidRPr="00021C61">
        <w:rPr>
          <w:rFonts w:eastAsia="Times New Roman" w:cs="Times New Roman"/>
          <w:szCs w:val="28"/>
          <w:lang w:eastAsia="ru-RU"/>
        </w:rPr>
        <w:t>«</w:t>
      </w:r>
      <w:r w:rsidR="00611AE5" w:rsidRPr="00021C61">
        <w:rPr>
          <w:rFonts w:eastAsia="Times New Roman" w:cs="Times New Roman"/>
          <w:szCs w:val="28"/>
          <w:lang w:eastAsia="ru-RU"/>
        </w:rPr>
        <w:t>3</w:t>
      </w:r>
      <w:r w:rsidRPr="00021C61">
        <w:rPr>
          <w:rFonts w:eastAsia="Times New Roman" w:cs="Times New Roman"/>
          <w:szCs w:val="28"/>
          <w:lang w:eastAsia="ru-RU"/>
        </w:rPr>
        <w:t>», «4»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пункта 3 настоящ</w:t>
      </w:r>
      <w:r w:rsidRPr="00021C61">
        <w:rPr>
          <w:rFonts w:eastAsia="Times New Roman" w:cs="Times New Roman"/>
          <w:szCs w:val="28"/>
          <w:lang w:eastAsia="ru-RU"/>
        </w:rPr>
        <w:t>его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П</w:t>
      </w:r>
      <w:r w:rsidRPr="00021C61">
        <w:rPr>
          <w:rFonts w:eastAsia="Times New Roman" w:cs="Times New Roman"/>
          <w:szCs w:val="28"/>
          <w:lang w:eastAsia="ru-RU"/>
        </w:rPr>
        <w:t>орядка</w:t>
      </w:r>
      <w:r w:rsidR="00611AE5" w:rsidRPr="00021C61">
        <w:rPr>
          <w:rFonts w:eastAsia="Times New Roman" w:cs="Times New Roman"/>
          <w:szCs w:val="28"/>
          <w:lang w:eastAsia="ru-RU"/>
        </w:rPr>
        <w:t>, в случае если проведение такой государственной экспертизы в с</w:t>
      </w:r>
      <w:r w:rsidR="00611AE5" w:rsidRPr="00021C61">
        <w:rPr>
          <w:rFonts w:eastAsia="Times New Roman" w:cs="Times New Roman"/>
          <w:szCs w:val="28"/>
          <w:lang w:eastAsia="ru-RU"/>
        </w:rPr>
        <w:t>о</w:t>
      </w:r>
      <w:r w:rsidR="00611AE5" w:rsidRPr="00021C61">
        <w:rPr>
          <w:rFonts w:eastAsia="Times New Roman" w:cs="Times New Roman"/>
          <w:szCs w:val="28"/>
          <w:lang w:eastAsia="ru-RU"/>
        </w:rPr>
        <w:t>ответствии с законодательством Российской Федерации является обязател</w:t>
      </w:r>
      <w:r w:rsidR="00611AE5" w:rsidRPr="00021C61">
        <w:rPr>
          <w:rFonts w:eastAsia="Times New Roman" w:cs="Times New Roman"/>
          <w:szCs w:val="28"/>
          <w:lang w:eastAsia="ru-RU"/>
        </w:rPr>
        <w:t>ь</w:t>
      </w:r>
      <w:r w:rsidR="00611AE5" w:rsidRPr="00021C61">
        <w:rPr>
          <w:rFonts w:eastAsia="Times New Roman" w:cs="Times New Roman"/>
          <w:szCs w:val="28"/>
          <w:lang w:eastAsia="ru-RU"/>
        </w:rPr>
        <w:t>ным;</w:t>
      </w:r>
      <w:proofErr w:type="gramEnd"/>
    </w:p>
    <w:p w:rsidR="00611AE5" w:rsidRPr="00021C61" w:rsidRDefault="00592847" w:rsidP="00D825B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>9</w:t>
      </w:r>
      <w:r w:rsidR="00611AE5" w:rsidRPr="00021C61">
        <w:rPr>
          <w:rFonts w:eastAsia="Times New Roman" w:cs="Times New Roman"/>
          <w:szCs w:val="28"/>
          <w:lang w:eastAsia="ru-RU"/>
        </w:rPr>
        <w:t>) обоснование невозможности или нецелесообразности применения типовой проектной документации, информация о которой включена в реестр типовой проектной документации, формируемый Министерством строител</w:t>
      </w:r>
      <w:r w:rsidR="00611AE5" w:rsidRPr="00021C61">
        <w:rPr>
          <w:rFonts w:eastAsia="Times New Roman" w:cs="Times New Roman"/>
          <w:szCs w:val="28"/>
          <w:lang w:eastAsia="ru-RU"/>
        </w:rPr>
        <w:t>ь</w:t>
      </w:r>
      <w:r w:rsidR="00611AE5" w:rsidRPr="00021C61">
        <w:rPr>
          <w:rFonts w:eastAsia="Times New Roman" w:cs="Times New Roman"/>
          <w:szCs w:val="28"/>
          <w:lang w:eastAsia="ru-RU"/>
        </w:rPr>
        <w:t>ства и жилищно-коммунального хозяйства Российской Федерации (далее - типовая проектная документация), разработанной для аналогичного объекта капитального строительства, в отношении объектов капитального строител</w:t>
      </w:r>
      <w:r w:rsidR="00611AE5" w:rsidRPr="00021C61">
        <w:rPr>
          <w:rFonts w:eastAsia="Times New Roman" w:cs="Times New Roman"/>
          <w:szCs w:val="28"/>
          <w:lang w:eastAsia="ru-RU"/>
        </w:rPr>
        <w:t>ь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ства государственной собственности, указанных в подпункте </w:t>
      </w:r>
      <w:r w:rsidRPr="00021C61">
        <w:rPr>
          <w:rFonts w:eastAsia="Times New Roman" w:cs="Times New Roman"/>
          <w:szCs w:val="28"/>
          <w:lang w:eastAsia="ru-RU"/>
        </w:rPr>
        <w:t>«</w:t>
      </w:r>
      <w:r w:rsidR="00611AE5" w:rsidRPr="00021C61">
        <w:rPr>
          <w:rFonts w:eastAsia="Times New Roman" w:cs="Times New Roman"/>
          <w:szCs w:val="28"/>
          <w:lang w:eastAsia="ru-RU"/>
        </w:rPr>
        <w:t>1</w:t>
      </w:r>
      <w:r w:rsidRPr="00021C61">
        <w:rPr>
          <w:rFonts w:eastAsia="Times New Roman" w:cs="Times New Roman"/>
          <w:szCs w:val="28"/>
          <w:lang w:eastAsia="ru-RU"/>
        </w:rPr>
        <w:t>»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пункта 3 настоящ</w:t>
      </w:r>
      <w:r w:rsidRPr="00021C61">
        <w:rPr>
          <w:rFonts w:eastAsia="Times New Roman" w:cs="Times New Roman"/>
          <w:szCs w:val="28"/>
          <w:lang w:eastAsia="ru-RU"/>
        </w:rPr>
        <w:t>его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П</w:t>
      </w:r>
      <w:r w:rsidRPr="00021C61">
        <w:rPr>
          <w:rFonts w:eastAsia="Times New Roman" w:cs="Times New Roman"/>
          <w:szCs w:val="28"/>
          <w:lang w:eastAsia="ru-RU"/>
        </w:rPr>
        <w:t>орядка</w:t>
      </w:r>
      <w:r w:rsidR="00611AE5" w:rsidRPr="00021C61">
        <w:rPr>
          <w:rFonts w:eastAsia="Times New Roman" w:cs="Times New Roman"/>
          <w:szCs w:val="28"/>
          <w:lang w:eastAsia="ru-RU"/>
        </w:rPr>
        <w:t>.</w:t>
      </w:r>
      <w:proofErr w:type="gramEnd"/>
    </w:p>
    <w:p w:rsidR="00611AE5" w:rsidRPr="00021C61" w:rsidRDefault="00592847" w:rsidP="00D825B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7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. Проверка инвестиционных проектов по качественному критерию, указанному в подпункте </w:t>
      </w:r>
      <w:r w:rsidRPr="00021C61">
        <w:rPr>
          <w:rFonts w:eastAsia="Times New Roman" w:cs="Times New Roman"/>
          <w:szCs w:val="28"/>
          <w:lang w:eastAsia="ru-RU"/>
        </w:rPr>
        <w:t>«7» пункта 6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настоящих Правил, в отношении об</w:t>
      </w:r>
      <w:r w:rsidR="00611AE5" w:rsidRPr="00021C61">
        <w:rPr>
          <w:rFonts w:eastAsia="Times New Roman" w:cs="Times New Roman"/>
          <w:szCs w:val="28"/>
          <w:lang w:eastAsia="ru-RU"/>
        </w:rPr>
        <w:t>ъ</w:t>
      </w:r>
      <w:r w:rsidR="00611AE5" w:rsidRPr="00021C61">
        <w:rPr>
          <w:rFonts w:eastAsia="Times New Roman" w:cs="Times New Roman"/>
          <w:szCs w:val="28"/>
          <w:lang w:eastAsia="ru-RU"/>
        </w:rPr>
        <w:t>ектов капитального строительства осуществляется путем сравнения инвест</w:t>
      </w:r>
      <w:r w:rsidR="00611AE5" w:rsidRPr="00021C61">
        <w:rPr>
          <w:rFonts w:eastAsia="Times New Roman" w:cs="Times New Roman"/>
          <w:szCs w:val="28"/>
          <w:lang w:eastAsia="ru-RU"/>
        </w:rPr>
        <w:t>и</w:t>
      </w:r>
      <w:r w:rsidR="00611AE5" w:rsidRPr="00021C61">
        <w:rPr>
          <w:rFonts w:eastAsia="Times New Roman" w:cs="Times New Roman"/>
          <w:szCs w:val="28"/>
          <w:lang w:eastAsia="ru-RU"/>
        </w:rPr>
        <w:t>ционных проектов с аналогичными инвестиционными проектами (далее - проекты-аналоги).</w:t>
      </w:r>
    </w:p>
    <w:p w:rsidR="00611AE5" w:rsidRPr="00021C61" w:rsidRDefault="00611AE5" w:rsidP="00D825B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Для проведения проверки инвестиционного проекта необходимо пре</w:t>
      </w:r>
      <w:r w:rsidRPr="00021C61">
        <w:rPr>
          <w:rFonts w:eastAsia="Times New Roman" w:cs="Times New Roman"/>
          <w:szCs w:val="28"/>
          <w:lang w:eastAsia="ru-RU"/>
        </w:rPr>
        <w:t>д</w:t>
      </w:r>
      <w:r w:rsidRPr="00021C61">
        <w:rPr>
          <w:rFonts w:eastAsia="Times New Roman" w:cs="Times New Roman"/>
          <w:szCs w:val="28"/>
          <w:lang w:eastAsia="ru-RU"/>
        </w:rPr>
        <w:t>ставить документально подтвержденные сведения о проекте-аналоге, реал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зуемом (реализованном) на территории Ставропольского края или Росси</w:t>
      </w:r>
      <w:r w:rsidRPr="00021C61">
        <w:rPr>
          <w:rFonts w:eastAsia="Times New Roman" w:cs="Times New Roman"/>
          <w:szCs w:val="28"/>
          <w:lang w:eastAsia="ru-RU"/>
        </w:rPr>
        <w:t>й</w:t>
      </w:r>
      <w:r w:rsidRPr="00021C61">
        <w:rPr>
          <w:rFonts w:eastAsia="Times New Roman" w:cs="Times New Roman"/>
          <w:szCs w:val="28"/>
          <w:lang w:eastAsia="ru-RU"/>
        </w:rPr>
        <w:t>ской Федерации</w:t>
      </w:r>
      <w:r w:rsidR="00AF73C5" w:rsidRPr="00021C61">
        <w:rPr>
          <w:rFonts w:eastAsia="Times New Roman" w:cs="Times New Roman"/>
          <w:szCs w:val="28"/>
          <w:lang w:eastAsia="ru-RU"/>
        </w:rPr>
        <w:t xml:space="preserve"> по форме согласно приложению № </w:t>
      </w:r>
      <w:r w:rsidR="005B09F2" w:rsidRPr="00021C61">
        <w:rPr>
          <w:rFonts w:eastAsia="Times New Roman" w:cs="Times New Roman"/>
          <w:szCs w:val="28"/>
          <w:lang w:eastAsia="ru-RU"/>
        </w:rPr>
        <w:t>5</w:t>
      </w:r>
      <w:r w:rsidRPr="00021C61">
        <w:rPr>
          <w:rFonts w:eastAsia="Times New Roman" w:cs="Times New Roman"/>
          <w:szCs w:val="28"/>
          <w:lang w:eastAsia="ru-RU"/>
        </w:rPr>
        <w:t>.</w:t>
      </w:r>
    </w:p>
    <w:p w:rsidR="00611AE5" w:rsidRPr="00021C61" w:rsidRDefault="00611AE5" w:rsidP="00D825B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lastRenderedPageBreak/>
        <w:t>При выборе проекта-аналога должно обеспечиваться максимальное совпадение характеристик объекта капитального строительства, создаваем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го в соответствии с инвестиционным проектом, и характеристик объекта к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питального строительства, созданного в соответствии с проектом-аналогом, по функциональному назначению и (или) по конструктивным и объемно-планировочным решениям.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>Проверка инвестиционных проектов по качественному критерию, ук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 xml:space="preserve">занному в подпункте </w:t>
      </w:r>
      <w:r w:rsidR="00D825B7" w:rsidRPr="00021C61">
        <w:rPr>
          <w:rFonts w:eastAsia="Times New Roman" w:cs="Times New Roman"/>
          <w:szCs w:val="28"/>
          <w:lang w:eastAsia="ru-RU"/>
        </w:rPr>
        <w:t xml:space="preserve">«7» пункта 6 </w:t>
      </w:r>
      <w:r w:rsidRPr="00021C61">
        <w:rPr>
          <w:rFonts w:eastAsia="Times New Roman" w:cs="Times New Roman"/>
          <w:szCs w:val="28"/>
          <w:lang w:eastAsia="ru-RU"/>
        </w:rPr>
        <w:t>настоящ</w:t>
      </w:r>
      <w:r w:rsidR="00D825B7" w:rsidRPr="00021C61">
        <w:rPr>
          <w:rFonts w:eastAsia="Times New Roman" w:cs="Times New Roman"/>
          <w:szCs w:val="28"/>
          <w:lang w:eastAsia="ru-RU"/>
        </w:rPr>
        <w:t>его</w:t>
      </w:r>
      <w:r w:rsidRPr="00021C61">
        <w:rPr>
          <w:rFonts w:eastAsia="Times New Roman" w:cs="Times New Roman"/>
          <w:szCs w:val="28"/>
          <w:lang w:eastAsia="ru-RU"/>
        </w:rPr>
        <w:t xml:space="preserve"> П</w:t>
      </w:r>
      <w:r w:rsidR="00D825B7" w:rsidRPr="00021C61">
        <w:rPr>
          <w:rFonts w:eastAsia="Times New Roman" w:cs="Times New Roman"/>
          <w:szCs w:val="28"/>
          <w:lang w:eastAsia="ru-RU"/>
        </w:rPr>
        <w:t>орядка</w:t>
      </w:r>
      <w:r w:rsidRPr="00021C61">
        <w:rPr>
          <w:rFonts w:eastAsia="Times New Roman" w:cs="Times New Roman"/>
          <w:szCs w:val="28"/>
          <w:lang w:eastAsia="ru-RU"/>
        </w:rPr>
        <w:t>, в отношении прио</w:t>
      </w:r>
      <w:r w:rsidRPr="00021C61">
        <w:rPr>
          <w:rFonts w:eastAsia="Times New Roman" w:cs="Times New Roman"/>
          <w:szCs w:val="28"/>
          <w:lang w:eastAsia="ru-RU"/>
        </w:rPr>
        <w:t>б</w:t>
      </w:r>
      <w:r w:rsidRPr="00021C61">
        <w:rPr>
          <w:rFonts w:eastAsia="Times New Roman" w:cs="Times New Roman"/>
          <w:szCs w:val="28"/>
          <w:lang w:eastAsia="ru-RU"/>
        </w:rPr>
        <w:t>ретаемых объектов недвижимого имущества осуществляется путем оценки обоснования необходимости предполагаемого приобретения объекта недв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жимого имущества, строительство которого было осуществлено с использ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 xml:space="preserve">ванием дорогостоящих строительных материалов, художественных изделий для отделки интерьеров и фасада, дорогостоящих машин и оборудования в соответствии с </w:t>
      </w:r>
      <w:r w:rsidR="00D825B7" w:rsidRPr="00021C61">
        <w:rPr>
          <w:rFonts w:eastAsia="Times New Roman" w:cs="Times New Roman"/>
          <w:szCs w:val="28"/>
          <w:lang w:eastAsia="ru-RU"/>
        </w:rPr>
        <w:t>Порядком</w:t>
      </w:r>
      <w:r w:rsidRPr="00021C61">
        <w:rPr>
          <w:rFonts w:eastAsia="Times New Roman" w:cs="Times New Roman"/>
          <w:szCs w:val="28"/>
          <w:lang w:eastAsia="ru-RU"/>
        </w:rPr>
        <w:t>.</w:t>
      </w:r>
      <w:proofErr w:type="gramEnd"/>
    </w:p>
    <w:p w:rsidR="00611AE5" w:rsidRPr="00021C61" w:rsidRDefault="00D825B7" w:rsidP="0048242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8</w:t>
      </w:r>
      <w:r w:rsidR="00611AE5" w:rsidRPr="00021C61">
        <w:rPr>
          <w:rFonts w:eastAsia="Times New Roman" w:cs="Times New Roman"/>
          <w:szCs w:val="28"/>
          <w:lang w:eastAsia="ru-RU"/>
        </w:rPr>
        <w:t>. Инвестиционные проекты, соответствующие качественным критер</w:t>
      </w:r>
      <w:r w:rsidR="00611AE5" w:rsidRPr="00021C61">
        <w:rPr>
          <w:rFonts w:eastAsia="Times New Roman" w:cs="Times New Roman"/>
          <w:szCs w:val="28"/>
          <w:lang w:eastAsia="ru-RU"/>
        </w:rPr>
        <w:t>и</w:t>
      </w:r>
      <w:r w:rsidR="00611AE5" w:rsidRPr="00021C61">
        <w:rPr>
          <w:rFonts w:eastAsia="Times New Roman" w:cs="Times New Roman"/>
          <w:szCs w:val="28"/>
          <w:lang w:eastAsia="ru-RU"/>
        </w:rPr>
        <w:t>ям, подлежат дальнейшей проверке на основе следующих количественных критериев:</w:t>
      </w:r>
    </w:p>
    <w:p w:rsidR="00611AE5" w:rsidRPr="00021C61" w:rsidRDefault="00611AE5" w:rsidP="0048242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1) значения количественных показателей (значение количественного показателя) результатов реализации инвестиционного проекта;</w:t>
      </w:r>
    </w:p>
    <w:p w:rsidR="00611AE5" w:rsidRPr="00021C61" w:rsidRDefault="00611AE5" w:rsidP="0048242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>2) отношение сметной стоимости или предполагаемой (предельной) стоимости объекта капитального строительства и (или) предполагаемой (пр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дельной) стоимости приобретаемого объекта недвижимого имущества в ра</w:t>
      </w:r>
      <w:r w:rsidRPr="00021C61">
        <w:rPr>
          <w:rFonts w:eastAsia="Times New Roman" w:cs="Times New Roman"/>
          <w:szCs w:val="28"/>
          <w:lang w:eastAsia="ru-RU"/>
        </w:rPr>
        <w:t>м</w:t>
      </w:r>
      <w:r w:rsidRPr="00021C61">
        <w:rPr>
          <w:rFonts w:eastAsia="Times New Roman" w:cs="Times New Roman"/>
          <w:szCs w:val="28"/>
          <w:lang w:eastAsia="ru-RU"/>
        </w:rPr>
        <w:t>ках реализации инвестиционного проекта к значениям количественных пок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зателей (значению количественного показателя) результатов реализации и</w:t>
      </w:r>
      <w:r w:rsidRPr="00021C61">
        <w:rPr>
          <w:rFonts w:eastAsia="Times New Roman" w:cs="Times New Roman"/>
          <w:szCs w:val="28"/>
          <w:lang w:eastAsia="ru-RU"/>
        </w:rPr>
        <w:t>н</w:t>
      </w:r>
      <w:r w:rsidRPr="00021C61">
        <w:rPr>
          <w:rFonts w:eastAsia="Times New Roman" w:cs="Times New Roman"/>
          <w:szCs w:val="28"/>
          <w:lang w:eastAsia="ru-RU"/>
        </w:rPr>
        <w:t>вестиционного проекта;</w:t>
      </w:r>
      <w:proofErr w:type="gramEnd"/>
    </w:p>
    <w:p w:rsidR="00611AE5" w:rsidRPr="00021C61" w:rsidRDefault="00611AE5" w:rsidP="0048242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>3) наличие потребителей продукции (услуг), производимой (оказыва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мых) в результате реализации инвестиционного проекта, в количестве, дост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точном для обеспечения проектируемого (нормативного) уровня использов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ния проектной мощности объекта капитального строительства и (или) мо</w:t>
      </w:r>
      <w:r w:rsidRPr="00021C61">
        <w:rPr>
          <w:rFonts w:eastAsia="Times New Roman" w:cs="Times New Roman"/>
          <w:szCs w:val="28"/>
          <w:lang w:eastAsia="ru-RU"/>
        </w:rPr>
        <w:t>щ</w:t>
      </w:r>
      <w:r w:rsidRPr="00021C61">
        <w:rPr>
          <w:rFonts w:eastAsia="Times New Roman" w:cs="Times New Roman"/>
          <w:szCs w:val="28"/>
          <w:lang w:eastAsia="ru-RU"/>
        </w:rPr>
        <w:t>ности приобретаемого объекта недвижимого имущества;</w:t>
      </w:r>
      <w:proofErr w:type="gramEnd"/>
    </w:p>
    <w:p w:rsidR="00611AE5" w:rsidRPr="00021C61" w:rsidRDefault="00611AE5" w:rsidP="0048242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4) отношение проектной мощности создаваемого (реконструируемого) объекта капитального строительства (мощности приобретаемого объекта н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 xml:space="preserve">движимого имущества) в рамках реализации инвестиционного проекта к мощности, необходимой для производства продукции (оказанию услуг) в объеме, предусмотренном для обеспечения </w:t>
      </w:r>
      <w:r w:rsidR="0048242A" w:rsidRPr="00021C61">
        <w:rPr>
          <w:rFonts w:eastAsia="Times New Roman" w:cs="Times New Roman"/>
          <w:szCs w:val="28"/>
          <w:lang w:eastAsia="ru-RU"/>
        </w:rPr>
        <w:t>муниципальных</w:t>
      </w:r>
      <w:r w:rsidRPr="00021C61">
        <w:rPr>
          <w:rFonts w:eastAsia="Times New Roman" w:cs="Times New Roman"/>
          <w:szCs w:val="28"/>
          <w:lang w:eastAsia="ru-RU"/>
        </w:rPr>
        <w:t xml:space="preserve"> нужд;</w:t>
      </w:r>
    </w:p>
    <w:p w:rsidR="00611AE5" w:rsidRPr="00021C61" w:rsidRDefault="00611AE5" w:rsidP="0048242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5) обеспечение создаваемого объекта капитального строительства в рамках реализации инвестиционного проекта инженерной и транспортной инфраструктурой в объемах, достаточных для реализации инвестиционного проекта.</w:t>
      </w:r>
    </w:p>
    <w:p w:rsidR="00611AE5" w:rsidRPr="00021C61" w:rsidRDefault="0048242A" w:rsidP="0048242A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9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 w:rsidR="00611AE5" w:rsidRPr="00021C61">
        <w:rPr>
          <w:rFonts w:eastAsia="Times New Roman" w:cs="Times New Roman"/>
          <w:szCs w:val="28"/>
          <w:lang w:eastAsia="ru-RU"/>
        </w:rPr>
        <w:t xml:space="preserve">Проверка инвестиционных проектов по количественному критерию, указанному в подпункте </w:t>
      </w:r>
      <w:r w:rsidRPr="00021C61">
        <w:rPr>
          <w:rFonts w:eastAsia="Times New Roman" w:cs="Times New Roman"/>
          <w:szCs w:val="28"/>
          <w:lang w:eastAsia="ru-RU"/>
        </w:rPr>
        <w:t>«</w:t>
      </w:r>
      <w:r w:rsidR="00611AE5" w:rsidRPr="00021C61">
        <w:rPr>
          <w:rFonts w:eastAsia="Times New Roman" w:cs="Times New Roman"/>
          <w:szCs w:val="28"/>
          <w:lang w:eastAsia="ru-RU"/>
        </w:rPr>
        <w:t>2</w:t>
      </w:r>
      <w:r w:rsidRPr="00021C61">
        <w:rPr>
          <w:rFonts w:eastAsia="Times New Roman" w:cs="Times New Roman"/>
          <w:szCs w:val="28"/>
          <w:lang w:eastAsia="ru-RU"/>
        </w:rPr>
        <w:t>»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пункта </w:t>
      </w:r>
      <w:r w:rsidRPr="00021C61">
        <w:rPr>
          <w:rFonts w:eastAsia="Times New Roman" w:cs="Times New Roman"/>
          <w:szCs w:val="28"/>
          <w:lang w:eastAsia="ru-RU"/>
        </w:rPr>
        <w:t>8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настоящ</w:t>
      </w:r>
      <w:r w:rsidRPr="00021C61">
        <w:rPr>
          <w:rFonts w:eastAsia="Times New Roman" w:cs="Times New Roman"/>
          <w:szCs w:val="28"/>
          <w:lang w:eastAsia="ru-RU"/>
        </w:rPr>
        <w:t>его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П</w:t>
      </w:r>
      <w:r w:rsidRPr="00021C61">
        <w:rPr>
          <w:rFonts w:eastAsia="Times New Roman" w:cs="Times New Roman"/>
          <w:szCs w:val="28"/>
          <w:lang w:eastAsia="ru-RU"/>
        </w:rPr>
        <w:t>орядка</w:t>
      </w:r>
      <w:r w:rsidR="00611AE5" w:rsidRPr="00021C61">
        <w:rPr>
          <w:rFonts w:eastAsia="Times New Roman" w:cs="Times New Roman"/>
          <w:szCs w:val="28"/>
          <w:lang w:eastAsia="ru-RU"/>
        </w:rPr>
        <w:t>, в отношении об</w:t>
      </w:r>
      <w:r w:rsidR="00611AE5" w:rsidRPr="00021C61">
        <w:rPr>
          <w:rFonts w:eastAsia="Times New Roman" w:cs="Times New Roman"/>
          <w:szCs w:val="28"/>
          <w:lang w:eastAsia="ru-RU"/>
        </w:rPr>
        <w:t>ъ</w:t>
      </w:r>
      <w:r w:rsidR="00611AE5" w:rsidRPr="00021C61">
        <w:rPr>
          <w:rFonts w:eastAsia="Times New Roman" w:cs="Times New Roman"/>
          <w:szCs w:val="28"/>
          <w:lang w:eastAsia="ru-RU"/>
        </w:rPr>
        <w:t>ектов капитального строительства осуществляется путем сравнения стоим</w:t>
      </w:r>
      <w:r w:rsidR="00611AE5" w:rsidRPr="00021C61">
        <w:rPr>
          <w:rFonts w:eastAsia="Times New Roman" w:cs="Times New Roman"/>
          <w:szCs w:val="28"/>
          <w:lang w:eastAsia="ru-RU"/>
        </w:rPr>
        <w:t>о</w:t>
      </w:r>
      <w:r w:rsidR="00611AE5" w:rsidRPr="00021C61">
        <w:rPr>
          <w:rFonts w:eastAsia="Times New Roman" w:cs="Times New Roman"/>
          <w:szCs w:val="28"/>
          <w:lang w:eastAsia="ru-RU"/>
        </w:rPr>
        <w:t>сти инвестиционного проекта с соответствующей сметной нормой, опред</w:t>
      </w:r>
      <w:r w:rsidR="00611AE5" w:rsidRPr="00021C61">
        <w:rPr>
          <w:rFonts w:eastAsia="Times New Roman" w:cs="Times New Roman"/>
          <w:szCs w:val="28"/>
          <w:lang w:eastAsia="ru-RU"/>
        </w:rPr>
        <w:t>е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ляющей потребность в финансовых ресурсах, необходимых для создания </w:t>
      </w:r>
      <w:r w:rsidR="00611AE5" w:rsidRPr="00021C61">
        <w:rPr>
          <w:rFonts w:eastAsia="Times New Roman" w:cs="Times New Roman"/>
          <w:szCs w:val="28"/>
          <w:lang w:eastAsia="ru-RU"/>
        </w:rPr>
        <w:lastRenderedPageBreak/>
        <w:t>единицы мощности строительной продукции (укрупненный норматив цены строительства), включенной в установленном порядке в федеральный реестр сметных нормативов, а в случае ее отсутствия - путем</w:t>
      </w:r>
      <w:proofErr w:type="gramEnd"/>
      <w:r w:rsidR="00611AE5" w:rsidRPr="00021C61">
        <w:rPr>
          <w:rFonts w:eastAsia="Times New Roman" w:cs="Times New Roman"/>
          <w:szCs w:val="28"/>
          <w:lang w:eastAsia="ru-RU"/>
        </w:rPr>
        <w:t xml:space="preserve"> сравнения с проектом-аналогом, выбор которого осуществляется в соответствии с абзацами вторым и третьим пункта </w:t>
      </w:r>
      <w:r w:rsidRPr="00021C61">
        <w:rPr>
          <w:rFonts w:eastAsia="Times New Roman" w:cs="Times New Roman"/>
          <w:szCs w:val="28"/>
          <w:lang w:eastAsia="ru-RU"/>
        </w:rPr>
        <w:t>7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настоящих Правил.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Проверка инвестиционных проектов по количественному критерию, указанному в подпункте </w:t>
      </w:r>
      <w:r w:rsidR="0048242A" w:rsidRPr="00021C61">
        <w:rPr>
          <w:rFonts w:eastAsia="Times New Roman" w:cs="Times New Roman"/>
          <w:szCs w:val="28"/>
          <w:lang w:eastAsia="ru-RU"/>
        </w:rPr>
        <w:t>«2» пункта 8 настоящего Порядка</w:t>
      </w:r>
      <w:r w:rsidRPr="00021C61">
        <w:rPr>
          <w:rFonts w:eastAsia="Times New Roman" w:cs="Times New Roman"/>
          <w:szCs w:val="28"/>
          <w:lang w:eastAsia="ru-RU"/>
        </w:rPr>
        <w:t>, в отношении приобретаемых объектов недвижимого имущества осуществляется путем определения рыночной стоимости аналогичных объектов недвижимого им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 xml:space="preserve">щества (далее - объекты-аналоги). </w:t>
      </w:r>
      <w:proofErr w:type="gramStart"/>
      <w:r w:rsidRPr="00021C61">
        <w:rPr>
          <w:rFonts w:eastAsia="Times New Roman" w:cs="Times New Roman"/>
          <w:szCs w:val="28"/>
          <w:lang w:eastAsia="ru-RU"/>
        </w:rPr>
        <w:t>В качестве объектов-аналогов использ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>ются объекты недвижимого имущества, которые относятся к одному с пл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 xml:space="preserve">нируемым к приобретению сегменту рынка и сопоставимы с ним по </w:t>
      </w:r>
      <w:proofErr w:type="spellStart"/>
      <w:r w:rsidRPr="00021C61">
        <w:rPr>
          <w:rFonts w:eastAsia="Times New Roman" w:cs="Times New Roman"/>
          <w:szCs w:val="28"/>
          <w:lang w:eastAsia="ru-RU"/>
        </w:rPr>
        <w:t>ценоо</w:t>
      </w:r>
      <w:r w:rsidRPr="00021C61">
        <w:rPr>
          <w:rFonts w:eastAsia="Times New Roman" w:cs="Times New Roman"/>
          <w:szCs w:val="28"/>
          <w:lang w:eastAsia="ru-RU"/>
        </w:rPr>
        <w:t>б</w:t>
      </w:r>
      <w:r w:rsidRPr="00021C61">
        <w:rPr>
          <w:rFonts w:eastAsia="Times New Roman" w:cs="Times New Roman"/>
          <w:szCs w:val="28"/>
          <w:lang w:eastAsia="ru-RU"/>
        </w:rPr>
        <w:t>разующим</w:t>
      </w:r>
      <w:proofErr w:type="spellEnd"/>
      <w:r w:rsidRPr="00021C61">
        <w:rPr>
          <w:rFonts w:eastAsia="Times New Roman" w:cs="Times New Roman"/>
          <w:szCs w:val="28"/>
          <w:lang w:eastAsia="ru-RU"/>
        </w:rPr>
        <w:t xml:space="preserve"> факторам.</w:t>
      </w:r>
      <w:proofErr w:type="gramEnd"/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При выборе объекта-аналога должно обеспечиваться максимальное совпадение характеристик планируемого к приобретению объекта недвиж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мог</w:t>
      </w:r>
      <w:r w:rsidR="00036467" w:rsidRPr="00021C61">
        <w:rPr>
          <w:rFonts w:eastAsia="Times New Roman" w:cs="Times New Roman"/>
          <w:szCs w:val="28"/>
          <w:lang w:eastAsia="ru-RU"/>
        </w:rPr>
        <w:t>о имущества и объектов-аналогов.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</w:t>
      </w:r>
      <w:r w:rsidR="00036467" w:rsidRPr="00021C61">
        <w:rPr>
          <w:rFonts w:eastAsia="Times New Roman" w:cs="Times New Roman"/>
          <w:szCs w:val="28"/>
          <w:lang w:eastAsia="ru-RU"/>
        </w:rPr>
        <w:t>0</w:t>
      </w:r>
      <w:r w:rsidRPr="00021C61">
        <w:rPr>
          <w:rFonts w:eastAsia="Times New Roman" w:cs="Times New Roman"/>
          <w:szCs w:val="28"/>
          <w:lang w:eastAsia="ru-RU"/>
        </w:rPr>
        <w:t>. Инвестиционные проекты, прошедшие проверку на основе кач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 xml:space="preserve">ственных и количественных критериев, подлежат дальнейшей проверке на основе интегральной оценки в соответствии с </w:t>
      </w:r>
      <w:r w:rsidR="00036467" w:rsidRPr="00021C61">
        <w:rPr>
          <w:rFonts w:eastAsia="Times New Roman" w:cs="Times New Roman"/>
          <w:szCs w:val="28"/>
          <w:lang w:eastAsia="ru-RU"/>
        </w:rPr>
        <w:t>Порядком</w:t>
      </w:r>
      <w:r w:rsidRPr="00021C61">
        <w:rPr>
          <w:rFonts w:eastAsia="Times New Roman" w:cs="Times New Roman"/>
          <w:szCs w:val="28"/>
          <w:lang w:eastAsia="ru-RU"/>
        </w:rPr>
        <w:t>.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11AE5" w:rsidRPr="00021C61" w:rsidRDefault="00611AE5" w:rsidP="00E76DDB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III. Порядок проведения проверки инвестиционных проектов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</w:t>
      </w:r>
      <w:r w:rsidR="00036467" w:rsidRPr="00021C61">
        <w:rPr>
          <w:rFonts w:eastAsia="Times New Roman" w:cs="Times New Roman"/>
          <w:szCs w:val="28"/>
          <w:lang w:eastAsia="ru-RU"/>
        </w:rPr>
        <w:t>1</w:t>
      </w:r>
      <w:r w:rsidRPr="00021C61">
        <w:rPr>
          <w:rFonts w:eastAsia="Times New Roman" w:cs="Times New Roman"/>
          <w:szCs w:val="28"/>
          <w:lang w:eastAsia="ru-RU"/>
        </w:rPr>
        <w:t xml:space="preserve">. Для проведения проверки инвестиционных проектов заявители представляют в </w:t>
      </w:r>
      <w:r w:rsidR="00036467" w:rsidRPr="00021C61">
        <w:rPr>
          <w:rFonts w:eastAsia="Times New Roman" w:cs="Times New Roman"/>
          <w:szCs w:val="28"/>
          <w:lang w:eastAsia="ru-RU"/>
        </w:rPr>
        <w:t>отдел экономического развития</w:t>
      </w:r>
      <w:r w:rsidRPr="00021C61">
        <w:rPr>
          <w:rFonts w:eastAsia="Times New Roman" w:cs="Times New Roman"/>
          <w:szCs w:val="28"/>
          <w:lang w:eastAsia="ru-RU"/>
        </w:rPr>
        <w:t xml:space="preserve"> следующие документы: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1) заявление на проведение проверки инвестиционного проекта по форме</w:t>
      </w:r>
      <w:r w:rsidR="00036467" w:rsidRPr="00021C61">
        <w:rPr>
          <w:rFonts w:eastAsia="Times New Roman" w:cs="Times New Roman"/>
          <w:szCs w:val="28"/>
          <w:lang w:eastAsia="ru-RU"/>
        </w:rPr>
        <w:t xml:space="preserve"> согласно приложению № 1</w:t>
      </w:r>
      <w:r w:rsidRPr="00021C61">
        <w:rPr>
          <w:rFonts w:eastAsia="Times New Roman" w:cs="Times New Roman"/>
          <w:szCs w:val="28"/>
          <w:lang w:eastAsia="ru-RU"/>
        </w:rPr>
        <w:t>;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2) паспорт и</w:t>
      </w:r>
      <w:r w:rsidR="00036467" w:rsidRPr="00021C61">
        <w:rPr>
          <w:rFonts w:eastAsia="Times New Roman" w:cs="Times New Roman"/>
          <w:szCs w:val="28"/>
          <w:lang w:eastAsia="ru-RU"/>
        </w:rPr>
        <w:t>нвестиционного проекта по форме согласно приложению № 2</w:t>
      </w:r>
      <w:r w:rsidRPr="00021C61">
        <w:rPr>
          <w:rFonts w:eastAsia="Times New Roman" w:cs="Times New Roman"/>
          <w:szCs w:val="28"/>
          <w:lang w:eastAsia="ru-RU"/>
        </w:rPr>
        <w:t>;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3) обоснование экономической целесообразности, объема и сроков осуществления капитальных вложений, </w:t>
      </w:r>
      <w:r w:rsidR="00A058A8" w:rsidRPr="00021C61">
        <w:rPr>
          <w:rFonts w:eastAsia="Times New Roman" w:cs="Times New Roman"/>
          <w:szCs w:val="28"/>
          <w:lang w:eastAsia="ru-RU"/>
        </w:rPr>
        <w:t>по форме согласно приложению № 3</w:t>
      </w:r>
      <w:r w:rsidR="00036467" w:rsidRPr="00021C61">
        <w:rPr>
          <w:rFonts w:eastAsia="Times New Roman" w:cs="Times New Roman"/>
          <w:szCs w:val="28"/>
          <w:lang w:eastAsia="ru-RU"/>
        </w:rPr>
        <w:t>.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4) задание на проектирование объекта капитального строительства, с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 xml:space="preserve">держащее информацию, указанную в </w:t>
      </w:r>
      <w:r w:rsidR="00B0544E" w:rsidRPr="00021C61">
        <w:rPr>
          <w:rFonts w:eastAsia="Times New Roman" w:cs="Times New Roman"/>
          <w:szCs w:val="28"/>
          <w:lang w:eastAsia="ru-RU"/>
        </w:rPr>
        <w:t>пункте 14</w:t>
      </w:r>
      <w:r w:rsidRPr="00021C61">
        <w:rPr>
          <w:rFonts w:eastAsia="Times New Roman" w:cs="Times New Roman"/>
          <w:szCs w:val="28"/>
          <w:lang w:eastAsia="ru-RU"/>
        </w:rPr>
        <w:t xml:space="preserve"> </w:t>
      </w:r>
      <w:r w:rsidR="00036467" w:rsidRPr="00021C61">
        <w:rPr>
          <w:rFonts w:eastAsia="Times New Roman" w:cs="Times New Roman"/>
          <w:szCs w:val="28"/>
          <w:lang w:eastAsia="ru-RU"/>
        </w:rPr>
        <w:t>Порядка</w:t>
      </w:r>
      <w:r w:rsidRPr="00021C61">
        <w:rPr>
          <w:rFonts w:eastAsia="Times New Roman" w:cs="Times New Roman"/>
          <w:szCs w:val="28"/>
          <w:lang w:eastAsia="ru-RU"/>
        </w:rPr>
        <w:t>;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5) заверенные в установленном порядке копии следующих документов: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правоустанавливающие документы на земельный участок, на котором будет располагаться (располагается) объект капитального строительства, планируемый к строительству (реконструкции, в том числе с элементами р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ставрации, техническому перевооружению) в рамках реализации инвестиц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онного проекта;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положительное заключение государственной экспертизы проектной документации на объект капитального строительства и положительное з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ключение государственной экспертизы результатов инженерных изысканий, выполняемых для подготовки такой проектной документации, в случае, если проведение государственной экспертизы в соответствии с законодательством Российской Федерации является обязательным;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lastRenderedPageBreak/>
        <w:t>положительное заключение о достоверности определения сметной ст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имости объекта капитального строительства;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документально подтвержденные сведения об объектах-аналогах (в о</w:t>
      </w:r>
      <w:r w:rsidRPr="00021C61">
        <w:rPr>
          <w:rFonts w:eastAsia="Times New Roman" w:cs="Times New Roman"/>
          <w:szCs w:val="28"/>
          <w:lang w:eastAsia="ru-RU"/>
        </w:rPr>
        <w:t>т</w:t>
      </w:r>
      <w:r w:rsidRPr="00021C61">
        <w:rPr>
          <w:rFonts w:eastAsia="Times New Roman" w:cs="Times New Roman"/>
          <w:szCs w:val="28"/>
          <w:lang w:eastAsia="ru-RU"/>
        </w:rPr>
        <w:t>ношении объектов недвижимого имущества);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6) документальное подтверждение каждого участника реализации и</w:t>
      </w:r>
      <w:r w:rsidRPr="00021C61">
        <w:rPr>
          <w:rFonts w:eastAsia="Times New Roman" w:cs="Times New Roman"/>
          <w:szCs w:val="28"/>
          <w:lang w:eastAsia="ru-RU"/>
        </w:rPr>
        <w:t>н</w:t>
      </w:r>
      <w:r w:rsidRPr="00021C61">
        <w:rPr>
          <w:rFonts w:eastAsia="Times New Roman" w:cs="Times New Roman"/>
          <w:szCs w:val="28"/>
          <w:lang w:eastAsia="ru-RU"/>
        </w:rPr>
        <w:t>вестиционного проекта об осуществлении финансирования (</w:t>
      </w:r>
      <w:proofErr w:type="spellStart"/>
      <w:r w:rsidRPr="00021C61">
        <w:rPr>
          <w:rFonts w:eastAsia="Times New Roman" w:cs="Times New Roman"/>
          <w:szCs w:val="28"/>
          <w:lang w:eastAsia="ru-RU"/>
        </w:rPr>
        <w:t>софинансиров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ния</w:t>
      </w:r>
      <w:proofErr w:type="spellEnd"/>
      <w:r w:rsidRPr="00021C61">
        <w:rPr>
          <w:rFonts w:eastAsia="Times New Roman" w:cs="Times New Roman"/>
          <w:szCs w:val="28"/>
          <w:lang w:eastAsia="ru-RU"/>
        </w:rPr>
        <w:t>) этого инвестиционного проекта и планируемом размере его финансир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вания (</w:t>
      </w:r>
      <w:proofErr w:type="spellStart"/>
      <w:r w:rsidRPr="00021C61">
        <w:rPr>
          <w:rFonts w:eastAsia="Times New Roman" w:cs="Times New Roman"/>
          <w:szCs w:val="28"/>
          <w:lang w:eastAsia="ru-RU"/>
        </w:rPr>
        <w:t>софинансирования</w:t>
      </w:r>
      <w:proofErr w:type="spellEnd"/>
      <w:r w:rsidRPr="00021C61">
        <w:rPr>
          <w:rFonts w:eastAsia="Times New Roman" w:cs="Times New Roman"/>
          <w:szCs w:val="28"/>
          <w:lang w:eastAsia="ru-RU"/>
        </w:rPr>
        <w:t>);</w:t>
      </w:r>
    </w:p>
    <w:p w:rsidR="00611AE5" w:rsidRPr="00021C61" w:rsidRDefault="00E76DDB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7</w:t>
      </w:r>
      <w:r w:rsidR="00611AE5" w:rsidRPr="00021C61">
        <w:rPr>
          <w:rFonts w:eastAsia="Times New Roman" w:cs="Times New Roman"/>
          <w:szCs w:val="28"/>
          <w:lang w:eastAsia="ru-RU"/>
        </w:rPr>
        <w:t>) обоснование невозможности или нецелесообразности применения типовой проектной документации в отношении объектов капитального стр</w:t>
      </w:r>
      <w:r w:rsidR="00611AE5" w:rsidRPr="00021C61">
        <w:rPr>
          <w:rFonts w:eastAsia="Times New Roman" w:cs="Times New Roman"/>
          <w:szCs w:val="28"/>
          <w:lang w:eastAsia="ru-RU"/>
        </w:rPr>
        <w:t>о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ительства, указанных в подпункте </w:t>
      </w:r>
      <w:r w:rsidR="00036467" w:rsidRPr="00021C61">
        <w:rPr>
          <w:rFonts w:eastAsia="Times New Roman" w:cs="Times New Roman"/>
          <w:szCs w:val="28"/>
          <w:lang w:eastAsia="ru-RU"/>
        </w:rPr>
        <w:t>«</w:t>
      </w:r>
      <w:r w:rsidR="00611AE5" w:rsidRPr="00021C61">
        <w:rPr>
          <w:rFonts w:eastAsia="Times New Roman" w:cs="Times New Roman"/>
          <w:szCs w:val="28"/>
          <w:lang w:eastAsia="ru-RU"/>
        </w:rPr>
        <w:t>1</w:t>
      </w:r>
      <w:r w:rsidR="00036467" w:rsidRPr="00021C61">
        <w:rPr>
          <w:rFonts w:eastAsia="Times New Roman" w:cs="Times New Roman"/>
          <w:szCs w:val="28"/>
          <w:lang w:eastAsia="ru-RU"/>
        </w:rPr>
        <w:t>»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пункта 3 </w:t>
      </w:r>
      <w:r w:rsidR="00036467" w:rsidRPr="00021C61">
        <w:rPr>
          <w:rFonts w:eastAsia="Times New Roman" w:cs="Times New Roman"/>
          <w:szCs w:val="28"/>
          <w:lang w:eastAsia="ru-RU"/>
        </w:rPr>
        <w:t>Порядка</w:t>
      </w:r>
      <w:r w:rsidR="00611AE5" w:rsidRPr="00021C61">
        <w:rPr>
          <w:rFonts w:eastAsia="Times New Roman" w:cs="Times New Roman"/>
          <w:szCs w:val="28"/>
          <w:lang w:eastAsia="ru-RU"/>
        </w:rPr>
        <w:t>, выданное заявит</w:t>
      </w:r>
      <w:r w:rsidR="00611AE5" w:rsidRPr="00021C61">
        <w:rPr>
          <w:rFonts w:eastAsia="Times New Roman" w:cs="Times New Roman"/>
          <w:szCs w:val="28"/>
          <w:lang w:eastAsia="ru-RU"/>
        </w:rPr>
        <w:t>е</w:t>
      </w:r>
      <w:r w:rsidR="00611AE5" w:rsidRPr="00021C61">
        <w:rPr>
          <w:rFonts w:eastAsia="Times New Roman" w:cs="Times New Roman"/>
          <w:szCs w:val="28"/>
          <w:lang w:eastAsia="ru-RU"/>
        </w:rPr>
        <w:t>лем;</w:t>
      </w:r>
    </w:p>
    <w:p w:rsidR="00611AE5" w:rsidRPr="00021C61" w:rsidRDefault="00E76DDB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8</w:t>
      </w:r>
      <w:r w:rsidR="00611AE5" w:rsidRPr="00021C61">
        <w:rPr>
          <w:rFonts w:eastAsia="Times New Roman" w:cs="Times New Roman"/>
          <w:szCs w:val="28"/>
          <w:lang w:eastAsia="ru-RU"/>
        </w:rPr>
        <w:t>) документально подтвержденные сведения о проекте-аналоге (реал</w:t>
      </w:r>
      <w:r w:rsidR="00611AE5" w:rsidRPr="00021C61">
        <w:rPr>
          <w:rFonts w:eastAsia="Times New Roman" w:cs="Times New Roman"/>
          <w:szCs w:val="28"/>
          <w:lang w:eastAsia="ru-RU"/>
        </w:rPr>
        <w:t>и</w:t>
      </w:r>
      <w:r w:rsidR="00611AE5" w:rsidRPr="00021C61">
        <w:rPr>
          <w:rFonts w:eastAsia="Times New Roman" w:cs="Times New Roman"/>
          <w:szCs w:val="28"/>
          <w:lang w:eastAsia="ru-RU"/>
        </w:rPr>
        <w:t>зуемом (реализованном) на территории Ставропольского края или Росси</w:t>
      </w:r>
      <w:r w:rsidR="00611AE5" w:rsidRPr="00021C61">
        <w:rPr>
          <w:rFonts w:eastAsia="Times New Roman" w:cs="Times New Roman"/>
          <w:szCs w:val="28"/>
          <w:lang w:eastAsia="ru-RU"/>
        </w:rPr>
        <w:t>й</w:t>
      </w:r>
      <w:r w:rsidR="00611AE5" w:rsidRPr="00021C61">
        <w:rPr>
          <w:rFonts w:eastAsia="Times New Roman" w:cs="Times New Roman"/>
          <w:szCs w:val="28"/>
          <w:lang w:eastAsia="ru-RU"/>
        </w:rPr>
        <w:t>ской Федерации (в отношении объектов капитального строительства)</w:t>
      </w:r>
      <w:r w:rsidR="00036941" w:rsidRPr="00021C61">
        <w:rPr>
          <w:rFonts w:eastAsia="Times New Roman" w:cs="Times New Roman"/>
          <w:szCs w:val="28"/>
          <w:lang w:eastAsia="ru-RU"/>
        </w:rPr>
        <w:t xml:space="preserve"> по форме согласно приложению № </w:t>
      </w:r>
      <w:r w:rsidR="005B09F2" w:rsidRPr="00021C61">
        <w:rPr>
          <w:rFonts w:eastAsia="Times New Roman" w:cs="Times New Roman"/>
          <w:szCs w:val="28"/>
          <w:lang w:eastAsia="ru-RU"/>
        </w:rPr>
        <w:t>5</w:t>
      </w:r>
      <w:r w:rsidR="00611AE5" w:rsidRPr="00021C61">
        <w:rPr>
          <w:rFonts w:eastAsia="Times New Roman" w:cs="Times New Roman"/>
          <w:szCs w:val="28"/>
          <w:lang w:eastAsia="ru-RU"/>
        </w:rPr>
        <w:t>.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Документы, указанные в абзацах втором - четвертом подпункта </w:t>
      </w:r>
      <w:r w:rsidR="006C1BC8" w:rsidRPr="00021C61">
        <w:rPr>
          <w:rFonts w:eastAsia="Times New Roman" w:cs="Times New Roman"/>
          <w:szCs w:val="28"/>
          <w:lang w:eastAsia="ru-RU"/>
        </w:rPr>
        <w:t>«</w:t>
      </w:r>
      <w:r w:rsidRPr="00021C61">
        <w:rPr>
          <w:rFonts w:eastAsia="Times New Roman" w:cs="Times New Roman"/>
          <w:szCs w:val="28"/>
          <w:lang w:eastAsia="ru-RU"/>
        </w:rPr>
        <w:t>5</w:t>
      </w:r>
      <w:r w:rsidR="006C1BC8" w:rsidRPr="00021C61">
        <w:rPr>
          <w:rFonts w:eastAsia="Times New Roman" w:cs="Times New Roman"/>
          <w:szCs w:val="28"/>
          <w:lang w:eastAsia="ru-RU"/>
        </w:rPr>
        <w:t>»</w:t>
      </w:r>
      <w:r w:rsidRPr="00021C61">
        <w:rPr>
          <w:rFonts w:eastAsia="Times New Roman" w:cs="Times New Roman"/>
          <w:szCs w:val="28"/>
          <w:lang w:eastAsia="ru-RU"/>
        </w:rPr>
        <w:t xml:space="preserve"> настоящего пункта, не представляются в отношении инвестиционных прое</w:t>
      </w:r>
      <w:r w:rsidRPr="00021C61">
        <w:rPr>
          <w:rFonts w:eastAsia="Times New Roman" w:cs="Times New Roman"/>
          <w:szCs w:val="28"/>
          <w:lang w:eastAsia="ru-RU"/>
        </w:rPr>
        <w:t>к</w:t>
      </w:r>
      <w:r w:rsidRPr="00021C61">
        <w:rPr>
          <w:rFonts w:eastAsia="Times New Roman" w:cs="Times New Roman"/>
          <w:szCs w:val="28"/>
          <w:lang w:eastAsia="ru-RU"/>
        </w:rPr>
        <w:t xml:space="preserve">тов, по которым подготавливается решение о предоставлении средств </w:t>
      </w:r>
      <w:r w:rsidR="00A4741B" w:rsidRPr="00021C61">
        <w:rPr>
          <w:rFonts w:eastAsia="Times New Roman" w:cs="Times New Roman"/>
          <w:szCs w:val="28"/>
          <w:lang w:eastAsia="ru-RU"/>
        </w:rPr>
        <w:t>мес</w:t>
      </w:r>
      <w:r w:rsidR="00A4741B" w:rsidRPr="00021C61">
        <w:rPr>
          <w:rFonts w:eastAsia="Times New Roman" w:cs="Times New Roman"/>
          <w:szCs w:val="28"/>
          <w:lang w:eastAsia="ru-RU"/>
        </w:rPr>
        <w:t>т</w:t>
      </w:r>
      <w:r w:rsidR="00A4741B" w:rsidRPr="00021C61">
        <w:rPr>
          <w:rFonts w:eastAsia="Times New Roman" w:cs="Times New Roman"/>
          <w:szCs w:val="28"/>
          <w:lang w:eastAsia="ru-RU"/>
        </w:rPr>
        <w:t>ного бюджета</w:t>
      </w:r>
      <w:r w:rsidRPr="00021C61">
        <w:rPr>
          <w:rFonts w:eastAsia="Times New Roman" w:cs="Times New Roman"/>
          <w:szCs w:val="28"/>
          <w:lang w:eastAsia="ru-RU"/>
        </w:rPr>
        <w:t xml:space="preserve"> на подготовку проектной документации на объекты капитал</w:t>
      </w:r>
      <w:r w:rsidRPr="00021C61">
        <w:rPr>
          <w:rFonts w:eastAsia="Times New Roman" w:cs="Times New Roman"/>
          <w:szCs w:val="28"/>
          <w:lang w:eastAsia="ru-RU"/>
        </w:rPr>
        <w:t>ь</w:t>
      </w:r>
      <w:r w:rsidRPr="00021C61">
        <w:rPr>
          <w:rFonts w:eastAsia="Times New Roman" w:cs="Times New Roman"/>
          <w:szCs w:val="28"/>
          <w:lang w:eastAsia="ru-RU"/>
        </w:rPr>
        <w:t>ного строительства (включая проведение инженерных изысканий, выполня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мых для подготовки такой проектной документации).</w:t>
      </w:r>
    </w:p>
    <w:p w:rsidR="00611AE5" w:rsidRPr="00021C61" w:rsidRDefault="00611AE5" w:rsidP="00935E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Документы, указанные в подпункте </w:t>
      </w:r>
      <w:r w:rsidR="006C1BC8" w:rsidRPr="00021C61">
        <w:rPr>
          <w:rFonts w:eastAsia="Times New Roman" w:cs="Times New Roman"/>
          <w:szCs w:val="28"/>
          <w:lang w:eastAsia="ru-RU"/>
        </w:rPr>
        <w:t>«</w:t>
      </w:r>
      <w:r w:rsidRPr="00021C61">
        <w:rPr>
          <w:rFonts w:eastAsia="Times New Roman" w:cs="Times New Roman"/>
          <w:szCs w:val="28"/>
          <w:lang w:eastAsia="ru-RU"/>
        </w:rPr>
        <w:t>4</w:t>
      </w:r>
      <w:r w:rsidR="006C1BC8" w:rsidRPr="00021C61">
        <w:rPr>
          <w:rFonts w:eastAsia="Times New Roman" w:cs="Times New Roman"/>
          <w:szCs w:val="28"/>
          <w:lang w:eastAsia="ru-RU"/>
        </w:rPr>
        <w:t>»</w:t>
      </w:r>
      <w:r w:rsidRPr="00021C61">
        <w:rPr>
          <w:rFonts w:eastAsia="Times New Roman" w:cs="Times New Roman"/>
          <w:szCs w:val="28"/>
          <w:lang w:eastAsia="ru-RU"/>
        </w:rPr>
        <w:t xml:space="preserve"> и абзацах втором - четвертом подпункта </w:t>
      </w:r>
      <w:r w:rsidR="00935E41" w:rsidRPr="00021C61">
        <w:rPr>
          <w:rFonts w:eastAsia="Times New Roman" w:cs="Times New Roman"/>
          <w:szCs w:val="28"/>
          <w:lang w:eastAsia="ru-RU"/>
        </w:rPr>
        <w:t>«</w:t>
      </w:r>
      <w:r w:rsidRPr="00021C61">
        <w:rPr>
          <w:rFonts w:eastAsia="Times New Roman" w:cs="Times New Roman"/>
          <w:szCs w:val="28"/>
          <w:lang w:eastAsia="ru-RU"/>
        </w:rPr>
        <w:t>5</w:t>
      </w:r>
      <w:r w:rsidR="00935E41" w:rsidRPr="00021C61">
        <w:rPr>
          <w:rFonts w:eastAsia="Times New Roman" w:cs="Times New Roman"/>
          <w:szCs w:val="28"/>
          <w:lang w:eastAsia="ru-RU"/>
        </w:rPr>
        <w:t>»</w:t>
      </w:r>
      <w:r w:rsidRPr="00021C61">
        <w:rPr>
          <w:rFonts w:eastAsia="Times New Roman" w:cs="Times New Roman"/>
          <w:szCs w:val="28"/>
          <w:lang w:eastAsia="ru-RU"/>
        </w:rPr>
        <w:t xml:space="preserve"> настоящего пункта, не представляются в отношении инвест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 xml:space="preserve">ционных проектов, в </w:t>
      </w:r>
      <w:proofErr w:type="gramStart"/>
      <w:r w:rsidRPr="00021C61">
        <w:rPr>
          <w:rFonts w:eastAsia="Times New Roman" w:cs="Times New Roman"/>
          <w:szCs w:val="28"/>
          <w:lang w:eastAsia="ru-RU"/>
        </w:rPr>
        <w:t>рамках</w:t>
      </w:r>
      <w:proofErr w:type="gramEnd"/>
      <w:r w:rsidRPr="00021C61">
        <w:rPr>
          <w:rFonts w:eastAsia="Times New Roman" w:cs="Times New Roman"/>
          <w:szCs w:val="28"/>
          <w:lang w:eastAsia="ru-RU"/>
        </w:rPr>
        <w:t xml:space="preserve"> реализации которых планируется приобретение объектов недвижимого имущества.</w:t>
      </w:r>
    </w:p>
    <w:p w:rsidR="00B53FC9" w:rsidRPr="00021C61" w:rsidRDefault="00B53FC9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</w:t>
      </w:r>
      <w:r w:rsidR="00935E41" w:rsidRPr="00021C61">
        <w:rPr>
          <w:rFonts w:eastAsia="Times New Roman" w:cs="Times New Roman"/>
          <w:szCs w:val="28"/>
          <w:lang w:eastAsia="ru-RU"/>
        </w:rPr>
        <w:t>2</w:t>
      </w:r>
      <w:r w:rsidRPr="00021C61">
        <w:rPr>
          <w:rFonts w:eastAsia="Times New Roman" w:cs="Times New Roman"/>
          <w:szCs w:val="28"/>
          <w:lang w:eastAsia="ru-RU"/>
        </w:rPr>
        <w:t xml:space="preserve">. Для расчета интегральной оценки в отношении инвестиционных проектов, в </w:t>
      </w:r>
      <w:proofErr w:type="gramStart"/>
      <w:r w:rsidRPr="00021C61">
        <w:rPr>
          <w:rFonts w:eastAsia="Times New Roman" w:cs="Times New Roman"/>
          <w:szCs w:val="28"/>
          <w:lang w:eastAsia="ru-RU"/>
        </w:rPr>
        <w:t>рамках</w:t>
      </w:r>
      <w:proofErr w:type="gramEnd"/>
      <w:r w:rsidRPr="00021C61">
        <w:rPr>
          <w:rFonts w:eastAsia="Times New Roman" w:cs="Times New Roman"/>
          <w:szCs w:val="28"/>
          <w:lang w:eastAsia="ru-RU"/>
        </w:rPr>
        <w:t xml:space="preserve"> реализации которых планируется строительство (реко</w:t>
      </w:r>
      <w:r w:rsidRPr="00021C61">
        <w:rPr>
          <w:rFonts w:eastAsia="Times New Roman" w:cs="Times New Roman"/>
          <w:szCs w:val="28"/>
          <w:lang w:eastAsia="ru-RU"/>
        </w:rPr>
        <w:t>н</w:t>
      </w:r>
      <w:r w:rsidRPr="00021C61">
        <w:rPr>
          <w:rFonts w:eastAsia="Times New Roman" w:cs="Times New Roman"/>
          <w:szCs w:val="28"/>
          <w:lang w:eastAsia="ru-RU"/>
        </w:rPr>
        <w:t>струкция, в том числе с элементами реставрации, техническое перевооруж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 xml:space="preserve">ние) объектов капитального строительства и (или) приобретение объектов недвижимого имущества, указанных в подпунктах </w:t>
      </w:r>
      <w:r w:rsidR="00935E41" w:rsidRPr="00021C61">
        <w:rPr>
          <w:rFonts w:eastAsia="Times New Roman" w:cs="Times New Roman"/>
          <w:szCs w:val="28"/>
          <w:lang w:eastAsia="ru-RU"/>
        </w:rPr>
        <w:t>«</w:t>
      </w:r>
      <w:r w:rsidRPr="00021C61">
        <w:rPr>
          <w:rFonts w:eastAsia="Times New Roman" w:cs="Times New Roman"/>
          <w:szCs w:val="28"/>
          <w:lang w:eastAsia="ru-RU"/>
        </w:rPr>
        <w:t>3</w:t>
      </w:r>
      <w:r w:rsidR="00935E41" w:rsidRPr="00021C61">
        <w:rPr>
          <w:rFonts w:eastAsia="Times New Roman" w:cs="Times New Roman"/>
          <w:szCs w:val="28"/>
          <w:lang w:eastAsia="ru-RU"/>
        </w:rPr>
        <w:t>», «4»</w:t>
      </w:r>
      <w:r w:rsidRPr="00021C61">
        <w:rPr>
          <w:rFonts w:eastAsia="Times New Roman" w:cs="Times New Roman"/>
          <w:szCs w:val="28"/>
          <w:lang w:eastAsia="ru-RU"/>
        </w:rPr>
        <w:t xml:space="preserve"> пункта 3 </w:t>
      </w:r>
      <w:r w:rsidR="00935E41" w:rsidRPr="00021C61">
        <w:rPr>
          <w:rFonts w:eastAsia="Times New Roman" w:cs="Times New Roman"/>
          <w:szCs w:val="28"/>
          <w:lang w:eastAsia="ru-RU"/>
        </w:rPr>
        <w:t>Поря</w:t>
      </w:r>
      <w:r w:rsidR="00935E41" w:rsidRPr="00021C61">
        <w:rPr>
          <w:rFonts w:eastAsia="Times New Roman" w:cs="Times New Roman"/>
          <w:szCs w:val="28"/>
          <w:lang w:eastAsia="ru-RU"/>
        </w:rPr>
        <w:t>д</w:t>
      </w:r>
      <w:r w:rsidR="00935E41" w:rsidRPr="00021C61">
        <w:rPr>
          <w:rFonts w:eastAsia="Times New Roman" w:cs="Times New Roman"/>
          <w:szCs w:val="28"/>
          <w:lang w:eastAsia="ru-RU"/>
        </w:rPr>
        <w:t>ка</w:t>
      </w:r>
      <w:r w:rsidRPr="00021C61">
        <w:rPr>
          <w:rFonts w:eastAsia="Times New Roman" w:cs="Times New Roman"/>
          <w:szCs w:val="28"/>
          <w:lang w:eastAsia="ru-RU"/>
        </w:rPr>
        <w:t>, заявител</w:t>
      </w:r>
      <w:r w:rsidR="00935E41" w:rsidRPr="00021C61">
        <w:rPr>
          <w:rFonts w:eastAsia="Times New Roman" w:cs="Times New Roman"/>
          <w:szCs w:val="28"/>
          <w:lang w:eastAsia="ru-RU"/>
        </w:rPr>
        <w:t>ям</w:t>
      </w:r>
      <w:r w:rsidRPr="00021C61">
        <w:rPr>
          <w:rFonts w:eastAsia="Times New Roman" w:cs="Times New Roman"/>
          <w:szCs w:val="28"/>
          <w:lang w:eastAsia="ru-RU"/>
        </w:rPr>
        <w:t xml:space="preserve"> представляются:</w:t>
      </w:r>
    </w:p>
    <w:p w:rsidR="00C70A45" w:rsidRPr="00021C61" w:rsidRDefault="00560F40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а) </w:t>
      </w:r>
      <w:r w:rsidR="00C70A45" w:rsidRPr="00021C61">
        <w:rPr>
          <w:rFonts w:eastAsia="Times New Roman" w:cs="Times New Roman"/>
          <w:szCs w:val="28"/>
          <w:lang w:eastAsia="ru-RU"/>
        </w:rPr>
        <w:t>юридическими лицами в отношении объектов капитального стро</w:t>
      </w:r>
      <w:r w:rsidR="00C70A45" w:rsidRPr="00021C61">
        <w:rPr>
          <w:rFonts w:eastAsia="Times New Roman" w:cs="Times New Roman"/>
          <w:szCs w:val="28"/>
          <w:lang w:eastAsia="ru-RU"/>
        </w:rPr>
        <w:t>и</w:t>
      </w:r>
      <w:r w:rsidR="00C70A45" w:rsidRPr="00021C61">
        <w:rPr>
          <w:rFonts w:eastAsia="Times New Roman" w:cs="Times New Roman"/>
          <w:szCs w:val="28"/>
          <w:lang w:eastAsia="ru-RU"/>
        </w:rPr>
        <w:t>тельства: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заявление на проведение проверки инвестиционного проекта по форме согласно приложению № 1;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паспорт инвестиционного проекта по форме согласно приложению № 2;</w:t>
      </w:r>
    </w:p>
    <w:p w:rsidR="00C70A45" w:rsidRPr="00021C61" w:rsidRDefault="005B09F2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обоснование экономической целесообразности, объема и сроков ос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>ществления капитальных вложений, по форме согласно приложению № 3</w:t>
      </w:r>
      <w:r w:rsidR="00021C61" w:rsidRPr="00021C61">
        <w:rPr>
          <w:rFonts w:eastAsia="Times New Roman" w:cs="Times New Roman"/>
          <w:szCs w:val="28"/>
          <w:lang w:eastAsia="ru-RU"/>
        </w:rPr>
        <w:t>;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правоустанавливающие документы на земельный участок, на котором будет располагаться (располагается) объект капитального строительства, планируемый к строительству (реконструкции, в том числе с элементами р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lastRenderedPageBreak/>
        <w:t>ставрации, техническому перевооружению) в рамках реализации инвестиц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онного проекта;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положительное заключение государственной экспертизы проектной документации на объект капитального строительства и положительное з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ключение государственной экспертизы результатов инженерных изысканий, выполняемых для подготовки такой проектной документации, в случае, если проведение государственной экспертизы в соответствии с законодательством Российской Федерации является обязательным;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положительное заключение о достоверности определения сметной ст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имости объекта капитального строительства;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документальное подтверждение каждого участника реализации инв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стиционного проекта об осуществлении финансирования (</w:t>
      </w:r>
      <w:proofErr w:type="spellStart"/>
      <w:r w:rsidRPr="00021C61">
        <w:rPr>
          <w:rFonts w:eastAsia="Times New Roman" w:cs="Times New Roman"/>
          <w:szCs w:val="28"/>
          <w:lang w:eastAsia="ru-RU"/>
        </w:rPr>
        <w:t>софинансиров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ния</w:t>
      </w:r>
      <w:proofErr w:type="spellEnd"/>
      <w:r w:rsidRPr="00021C61">
        <w:rPr>
          <w:rFonts w:eastAsia="Times New Roman" w:cs="Times New Roman"/>
          <w:szCs w:val="28"/>
          <w:lang w:eastAsia="ru-RU"/>
        </w:rPr>
        <w:t>) этого инвестиционного проекта и планируемом размере его финансир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вания (</w:t>
      </w:r>
      <w:proofErr w:type="spellStart"/>
      <w:r w:rsidRPr="00021C61">
        <w:rPr>
          <w:rFonts w:eastAsia="Times New Roman" w:cs="Times New Roman"/>
          <w:szCs w:val="28"/>
          <w:lang w:eastAsia="ru-RU"/>
        </w:rPr>
        <w:t>софинансирования</w:t>
      </w:r>
      <w:proofErr w:type="spellEnd"/>
      <w:r w:rsidRPr="00021C61">
        <w:rPr>
          <w:rFonts w:eastAsia="Times New Roman" w:cs="Times New Roman"/>
          <w:szCs w:val="28"/>
          <w:lang w:eastAsia="ru-RU"/>
        </w:rPr>
        <w:t>);</w:t>
      </w:r>
    </w:p>
    <w:p w:rsidR="00C70A45" w:rsidRPr="00021C61" w:rsidRDefault="00C70A4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документально подтвержденные сведения о проекте-аналоге (реализ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>емом (реализованном) на территории Ставропольского края или Российской Федерации (в отношении объектов капитального строительства)</w:t>
      </w:r>
      <w:r w:rsidR="00036941" w:rsidRPr="00021C61">
        <w:rPr>
          <w:rFonts w:eastAsia="Times New Roman" w:cs="Times New Roman"/>
          <w:szCs w:val="28"/>
          <w:lang w:eastAsia="ru-RU"/>
        </w:rPr>
        <w:t xml:space="preserve"> по форме согласно приложению № </w:t>
      </w:r>
      <w:r w:rsidR="005B09F2" w:rsidRPr="00021C61">
        <w:rPr>
          <w:rFonts w:eastAsia="Times New Roman" w:cs="Times New Roman"/>
          <w:szCs w:val="28"/>
          <w:lang w:eastAsia="ru-RU"/>
        </w:rPr>
        <w:t>5</w:t>
      </w:r>
      <w:r w:rsidRPr="00021C61">
        <w:rPr>
          <w:rFonts w:eastAsia="Times New Roman" w:cs="Times New Roman"/>
          <w:szCs w:val="28"/>
          <w:lang w:eastAsia="ru-RU"/>
        </w:rPr>
        <w:t>;</w:t>
      </w:r>
    </w:p>
    <w:p w:rsidR="00C70A45" w:rsidRPr="00021C61" w:rsidRDefault="00560F40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б) </w:t>
      </w:r>
      <w:r w:rsidR="00C70A45" w:rsidRPr="00021C61">
        <w:rPr>
          <w:rFonts w:eastAsia="Times New Roman" w:cs="Times New Roman"/>
          <w:szCs w:val="28"/>
          <w:lang w:eastAsia="ru-RU"/>
        </w:rPr>
        <w:t>юридическими лицами в отношении объектов недвижимого имущ</w:t>
      </w:r>
      <w:r w:rsidR="00C70A45" w:rsidRPr="00021C61">
        <w:rPr>
          <w:rFonts w:eastAsia="Times New Roman" w:cs="Times New Roman"/>
          <w:szCs w:val="28"/>
          <w:lang w:eastAsia="ru-RU"/>
        </w:rPr>
        <w:t>е</w:t>
      </w:r>
      <w:r w:rsidR="00C70A45" w:rsidRPr="00021C61">
        <w:rPr>
          <w:rFonts w:eastAsia="Times New Roman" w:cs="Times New Roman"/>
          <w:szCs w:val="28"/>
          <w:lang w:eastAsia="ru-RU"/>
        </w:rPr>
        <w:t>ства: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заявление на проведение проверки инвестиционного проекта по форме согласно приложению № 1;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паспорт инвестиционного проекта по форме согласно приложению № 2;</w:t>
      </w:r>
    </w:p>
    <w:p w:rsidR="00C70A45" w:rsidRPr="00021C61" w:rsidRDefault="00021C61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обоснование экономической целесообразности, объема и сроков ос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>ществления капитальных вложений, по форме согласно приложению № 3</w:t>
      </w:r>
      <w:r w:rsidRPr="00021C61">
        <w:rPr>
          <w:rFonts w:eastAsia="Times New Roman" w:cs="Times New Roman"/>
          <w:szCs w:val="28"/>
          <w:lang w:eastAsia="ru-RU"/>
        </w:rPr>
        <w:t>;</w:t>
      </w:r>
    </w:p>
    <w:p w:rsidR="00C70A45" w:rsidRPr="00021C61" w:rsidRDefault="00C70A4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документально подтвержденные сведения об объектах-аналогах;</w:t>
      </w:r>
    </w:p>
    <w:p w:rsidR="00C70A45" w:rsidRPr="00021C61" w:rsidRDefault="00C70A4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документальное подтверждение каждого участника реализации инв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стиционного проекта об осуществлении финансирования (</w:t>
      </w:r>
      <w:proofErr w:type="spellStart"/>
      <w:r w:rsidRPr="00021C61">
        <w:rPr>
          <w:rFonts w:eastAsia="Times New Roman" w:cs="Times New Roman"/>
          <w:szCs w:val="28"/>
          <w:lang w:eastAsia="ru-RU"/>
        </w:rPr>
        <w:t>софинансиров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ния</w:t>
      </w:r>
      <w:proofErr w:type="spellEnd"/>
      <w:r w:rsidRPr="00021C61">
        <w:rPr>
          <w:rFonts w:eastAsia="Times New Roman" w:cs="Times New Roman"/>
          <w:szCs w:val="28"/>
          <w:lang w:eastAsia="ru-RU"/>
        </w:rPr>
        <w:t>) этого инвестиционного проекта и планируемом размере его финансир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вания (</w:t>
      </w:r>
      <w:proofErr w:type="spellStart"/>
      <w:r w:rsidRPr="00021C61">
        <w:rPr>
          <w:rFonts w:eastAsia="Times New Roman" w:cs="Times New Roman"/>
          <w:szCs w:val="28"/>
          <w:lang w:eastAsia="ru-RU"/>
        </w:rPr>
        <w:t>софинансирования</w:t>
      </w:r>
      <w:proofErr w:type="spellEnd"/>
      <w:r w:rsidRPr="00021C61">
        <w:rPr>
          <w:rFonts w:eastAsia="Times New Roman" w:cs="Times New Roman"/>
          <w:szCs w:val="28"/>
          <w:lang w:eastAsia="ru-RU"/>
        </w:rPr>
        <w:t>);</w:t>
      </w:r>
    </w:p>
    <w:p w:rsidR="00C70A45" w:rsidRPr="00021C61" w:rsidRDefault="00560F40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в) </w:t>
      </w:r>
      <w:r w:rsidR="00C70A45" w:rsidRPr="00021C61">
        <w:rPr>
          <w:rFonts w:eastAsia="Times New Roman" w:cs="Times New Roman"/>
          <w:szCs w:val="28"/>
          <w:lang w:eastAsia="ru-RU"/>
        </w:rPr>
        <w:t xml:space="preserve">муниципальными </w:t>
      </w:r>
      <w:r w:rsidR="00611AE5" w:rsidRPr="00021C61">
        <w:rPr>
          <w:rFonts w:eastAsia="Times New Roman" w:cs="Times New Roman"/>
          <w:szCs w:val="28"/>
          <w:lang w:eastAsia="ru-RU"/>
        </w:rPr>
        <w:t>предприятиями</w:t>
      </w:r>
      <w:r w:rsidR="00C70A45" w:rsidRPr="00021C61">
        <w:rPr>
          <w:rFonts w:eastAsia="Times New Roman" w:cs="Times New Roman"/>
          <w:szCs w:val="28"/>
          <w:lang w:eastAsia="ru-RU"/>
        </w:rPr>
        <w:t>: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заявление на проведение проверки инвестиционного проекта по форме согласно приложению № 1;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паспорт инвестиционного проекта по форме согласно приложению № 2;</w:t>
      </w:r>
    </w:p>
    <w:p w:rsidR="005B09F2" w:rsidRPr="00021C61" w:rsidRDefault="005B09F2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обоснование экономической целесообразности, объема и сроков ос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>ществления капитальных вложений, по форме согласно приложению № 3</w:t>
      </w:r>
      <w:r w:rsidRPr="00021C61">
        <w:rPr>
          <w:rFonts w:eastAsia="Times New Roman" w:cs="Times New Roman"/>
          <w:szCs w:val="28"/>
          <w:lang w:eastAsia="ru-RU"/>
        </w:rPr>
        <w:t>.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правоустанавливающие документы на земельный участок, на котором будет располагаться (располагается) объект капитального строительства, планируемый к строительству (реконструкции, в том числе с элементами р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ставрации, техническому перевооружению) в рамках реализации инвестиц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онн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го проекта;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lastRenderedPageBreak/>
        <w:t>положительное заключение государственной экспертизы проектной документации на объект капитального строительства и положительное з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ключение государственной экспертизы результатов инженерных изысканий, выполняемых для подготовки такой проектной документации, в случае, если проведение государственной экспертизы в соответствии с законодательством Российской Федерации является обязательным;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положительное заключение о достоверности определения сметной ст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имости объекта капитального строительства;</w:t>
      </w:r>
    </w:p>
    <w:p w:rsidR="00C70A45" w:rsidRPr="00021C61" w:rsidRDefault="00C70A45" w:rsidP="00C70A4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документальное подтверждение каждого участника реализации инв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стиционного проекта об осуществлении финансирования (</w:t>
      </w:r>
      <w:proofErr w:type="spellStart"/>
      <w:r w:rsidRPr="00021C61">
        <w:rPr>
          <w:rFonts w:eastAsia="Times New Roman" w:cs="Times New Roman"/>
          <w:szCs w:val="28"/>
          <w:lang w:eastAsia="ru-RU"/>
        </w:rPr>
        <w:t>софинансиров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ния</w:t>
      </w:r>
      <w:proofErr w:type="spellEnd"/>
      <w:r w:rsidRPr="00021C61">
        <w:rPr>
          <w:rFonts w:eastAsia="Times New Roman" w:cs="Times New Roman"/>
          <w:szCs w:val="28"/>
          <w:lang w:eastAsia="ru-RU"/>
        </w:rPr>
        <w:t>) этого инвестиционного проекта и планируемом размере его финансир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вания (</w:t>
      </w:r>
      <w:proofErr w:type="spellStart"/>
      <w:r w:rsidRPr="00021C61">
        <w:rPr>
          <w:rFonts w:eastAsia="Times New Roman" w:cs="Times New Roman"/>
          <w:szCs w:val="28"/>
          <w:lang w:eastAsia="ru-RU"/>
        </w:rPr>
        <w:t>софинансирования</w:t>
      </w:r>
      <w:proofErr w:type="spellEnd"/>
      <w:r w:rsidRPr="00021C61">
        <w:rPr>
          <w:rFonts w:eastAsia="Times New Roman" w:cs="Times New Roman"/>
          <w:szCs w:val="28"/>
          <w:lang w:eastAsia="ru-RU"/>
        </w:rPr>
        <w:t>);</w:t>
      </w:r>
    </w:p>
    <w:p w:rsidR="00C70A45" w:rsidRPr="00021C61" w:rsidRDefault="00C70A45" w:rsidP="00935367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>документально подтвержденные сведения о проекте-аналоге (реализ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>емом (реализованном) на территории Ставропольского края или Российской Федерации (в отношении объектов капитального строительства)</w:t>
      </w:r>
      <w:r w:rsidR="00935367" w:rsidRPr="00021C61">
        <w:rPr>
          <w:rFonts w:eastAsia="Times New Roman" w:cs="Times New Roman"/>
          <w:szCs w:val="28"/>
          <w:lang w:eastAsia="ru-RU"/>
        </w:rPr>
        <w:t xml:space="preserve"> по форме согласно приложению № </w:t>
      </w:r>
      <w:r w:rsidR="005B09F2" w:rsidRPr="00021C61">
        <w:rPr>
          <w:rFonts w:eastAsia="Times New Roman" w:cs="Times New Roman"/>
          <w:szCs w:val="28"/>
          <w:lang w:eastAsia="ru-RU"/>
        </w:rPr>
        <w:t>5</w:t>
      </w:r>
      <w:r w:rsidRPr="00021C61">
        <w:rPr>
          <w:rFonts w:eastAsia="Times New Roman" w:cs="Times New Roman"/>
          <w:szCs w:val="28"/>
          <w:lang w:eastAsia="ru-RU"/>
        </w:rPr>
        <w:t>.</w:t>
      </w:r>
      <w:proofErr w:type="gramEnd"/>
    </w:p>
    <w:p w:rsidR="00560F40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В отношении объектов капитального строительства, являющихся авт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 xml:space="preserve">мобильными дорогами общего пользования с твердым покрытием до </w:t>
      </w:r>
      <w:proofErr w:type="gramStart"/>
      <w:r w:rsidRPr="00021C61">
        <w:rPr>
          <w:rFonts w:eastAsia="Times New Roman" w:cs="Times New Roman"/>
          <w:szCs w:val="28"/>
          <w:lang w:eastAsia="ru-RU"/>
        </w:rPr>
        <w:t>сел</w:t>
      </w:r>
      <w:r w:rsidRPr="00021C61">
        <w:rPr>
          <w:rFonts w:eastAsia="Times New Roman" w:cs="Times New Roman"/>
          <w:szCs w:val="28"/>
          <w:lang w:eastAsia="ru-RU"/>
        </w:rPr>
        <w:t>ь</w:t>
      </w:r>
      <w:r w:rsidRPr="00021C61">
        <w:rPr>
          <w:rFonts w:eastAsia="Times New Roman" w:cs="Times New Roman"/>
          <w:szCs w:val="28"/>
          <w:lang w:eastAsia="ru-RU"/>
        </w:rPr>
        <w:t>ских населенных пунктов, не имеющих круглогодичной связи с сетью авт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моби</w:t>
      </w:r>
      <w:r w:rsidR="00560F40" w:rsidRPr="00021C61">
        <w:rPr>
          <w:rFonts w:eastAsia="Times New Roman" w:cs="Times New Roman"/>
          <w:szCs w:val="28"/>
          <w:lang w:eastAsia="ru-RU"/>
        </w:rPr>
        <w:t xml:space="preserve">льных дорог общего пользования </w:t>
      </w:r>
      <w:r w:rsidRPr="00021C61">
        <w:rPr>
          <w:rFonts w:eastAsia="Times New Roman" w:cs="Times New Roman"/>
          <w:szCs w:val="28"/>
          <w:lang w:eastAsia="ru-RU"/>
        </w:rPr>
        <w:t>представляются</w:t>
      </w:r>
      <w:proofErr w:type="gramEnd"/>
      <w:r w:rsidR="00560F40" w:rsidRPr="00021C61">
        <w:rPr>
          <w:rFonts w:eastAsia="Times New Roman" w:cs="Times New Roman"/>
          <w:szCs w:val="28"/>
          <w:lang w:eastAsia="ru-RU"/>
        </w:rPr>
        <w:t>:</w:t>
      </w:r>
      <w:r w:rsidRPr="00021C61">
        <w:rPr>
          <w:rFonts w:eastAsia="Times New Roman" w:cs="Times New Roman"/>
          <w:szCs w:val="28"/>
          <w:lang w:eastAsia="ru-RU"/>
        </w:rPr>
        <w:t xml:space="preserve"> </w:t>
      </w:r>
    </w:p>
    <w:p w:rsidR="00560F40" w:rsidRPr="00021C61" w:rsidRDefault="00560F40" w:rsidP="00560F4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заявление на проведение проверки инвестиционного проекта по форме согласно приложению № 1;</w:t>
      </w:r>
    </w:p>
    <w:p w:rsidR="00560F40" w:rsidRPr="00021C61" w:rsidRDefault="00560F40" w:rsidP="00560F4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паспорт инвестиционного проекта</w:t>
      </w:r>
      <w:r w:rsidR="00B0544E" w:rsidRPr="00021C61">
        <w:rPr>
          <w:rFonts w:eastAsia="Times New Roman" w:cs="Times New Roman"/>
          <w:szCs w:val="28"/>
          <w:lang w:eastAsia="ru-RU"/>
        </w:rPr>
        <w:t xml:space="preserve"> по форме согласно приложению № </w:t>
      </w:r>
      <w:r w:rsidRPr="00021C61">
        <w:rPr>
          <w:rFonts w:eastAsia="Times New Roman" w:cs="Times New Roman"/>
          <w:szCs w:val="28"/>
          <w:lang w:eastAsia="ru-RU"/>
        </w:rPr>
        <w:t>2;</w:t>
      </w:r>
    </w:p>
    <w:p w:rsidR="00560F40" w:rsidRPr="00021C61" w:rsidRDefault="00021C61" w:rsidP="00560F4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обоснование экономической целесообразности, объема и сроков ос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>ществления капитальных вложений, по форме согласно приложению № 3</w:t>
      </w:r>
      <w:r w:rsidR="00560F40" w:rsidRPr="00021C61">
        <w:rPr>
          <w:rFonts w:eastAsia="Times New Roman" w:cs="Times New Roman"/>
          <w:szCs w:val="28"/>
          <w:lang w:eastAsia="ru-RU"/>
        </w:rPr>
        <w:t>.</w:t>
      </w:r>
    </w:p>
    <w:p w:rsidR="00560F40" w:rsidRPr="00021C61" w:rsidRDefault="00560F40" w:rsidP="00560F4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задание на проектирование объекта капитального строительства, с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держащее информацию, указанную в пункте 1</w:t>
      </w:r>
      <w:r w:rsidR="00981393" w:rsidRPr="00021C61">
        <w:rPr>
          <w:rFonts w:eastAsia="Times New Roman" w:cs="Times New Roman"/>
          <w:szCs w:val="28"/>
          <w:lang w:eastAsia="ru-RU"/>
        </w:rPr>
        <w:t>4</w:t>
      </w:r>
      <w:r w:rsidRPr="00021C61">
        <w:rPr>
          <w:rFonts w:eastAsia="Times New Roman" w:cs="Times New Roman"/>
          <w:szCs w:val="28"/>
          <w:lang w:eastAsia="ru-RU"/>
        </w:rPr>
        <w:t xml:space="preserve"> Порядка;</w:t>
      </w:r>
    </w:p>
    <w:p w:rsidR="00560F40" w:rsidRPr="00021C61" w:rsidRDefault="00560F40" w:rsidP="00560F4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правоустанавливающие документы на земельный участок, на котором будет располагаться (располагается) объект капитального строительства, планируемый к строительству (реконструкции, в том числе с элементами р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ставрации, техническому перевооружению) в рамках реализации инвестиц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онного проекта;</w:t>
      </w:r>
    </w:p>
    <w:p w:rsidR="00560F40" w:rsidRPr="00021C61" w:rsidRDefault="00560F40" w:rsidP="00560F4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положительное заключение государственной экспертизы проектной документации на объект капитального строительства и положительное з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ключение государственной экспертизы результатов инженерных изысканий, выполняемых для подготовки такой проектной документации, в случае, если проведение государственной экспертизы в соответствии с законодательством Российской Федерации является обязательным;</w:t>
      </w:r>
    </w:p>
    <w:p w:rsidR="00560F40" w:rsidRPr="00021C61" w:rsidRDefault="00560F40" w:rsidP="00560F4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положительное заключение о достоверности определения сметной ст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имости объекта капитального строительства;</w:t>
      </w:r>
    </w:p>
    <w:p w:rsidR="00560F40" w:rsidRPr="00021C61" w:rsidRDefault="00560F40" w:rsidP="00560F4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документально подтвержденные сведения об объектах-аналогах (в о</w:t>
      </w:r>
      <w:r w:rsidRPr="00021C61">
        <w:rPr>
          <w:rFonts w:eastAsia="Times New Roman" w:cs="Times New Roman"/>
          <w:szCs w:val="28"/>
          <w:lang w:eastAsia="ru-RU"/>
        </w:rPr>
        <w:t>т</w:t>
      </w:r>
      <w:r w:rsidRPr="00021C61">
        <w:rPr>
          <w:rFonts w:eastAsia="Times New Roman" w:cs="Times New Roman"/>
          <w:szCs w:val="28"/>
          <w:lang w:eastAsia="ru-RU"/>
        </w:rPr>
        <w:t>ношении объектов недвижимого имущества);</w:t>
      </w:r>
    </w:p>
    <w:p w:rsidR="00560F40" w:rsidRPr="00021C61" w:rsidRDefault="00560F40" w:rsidP="00560F4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lastRenderedPageBreak/>
        <w:t>документальное подтверждение каждого участника реализации инв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стиционного проекта об осуществлении финансирования (</w:t>
      </w:r>
      <w:proofErr w:type="spellStart"/>
      <w:r w:rsidRPr="00021C61">
        <w:rPr>
          <w:rFonts w:eastAsia="Times New Roman" w:cs="Times New Roman"/>
          <w:szCs w:val="28"/>
          <w:lang w:eastAsia="ru-RU"/>
        </w:rPr>
        <w:t>софинансиров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ния</w:t>
      </w:r>
      <w:proofErr w:type="spellEnd"/>
      <w:r w:rsidRPr="00021C61">
        <w:rPr>
          <w:rFonts w:eastAsia="Times New Roman" w:cs="Times New Roman"/>
          <w:szCs w:val="28"/>
          <w:lang w:eastAsia="ru-RU"/>
        </w:rPr>
        <w:t>) этого инвестиционного проекта и планируемом размере его финансир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вания (</w:t>
      </w:r>
      <w:proofErr w:type="spellStart"/>
      <w:r w:rsidRPr="00021C61">
        <w:rPr>
          <w:rFonts w:eastAsia="Times New Roman" w:cs="Times New Roman"/>
          <w:szCs w:val="28"/>
          <w:lang w:eastAsia="ru-RU"/>
        </w:rPr>
        <w:t>софинансирования</w:t>
      </w:r>
      <w:proofErr w:type="spellEnd"/>
      <w:r w:rsidRPr="00021C61">
        <w:rPr>
          <w:rFonts w:eastAsia="Times New Roman" w:cs="Times New Roman"/>
          <w:szCs w:val="28"/>
          <w:lang w:eastAsia="ru-RU"/>
        </w:rPr>
        <w:t>);</w:t>
      </w:r>
    </w:p>
    <w:p w:rsidR="00560F40" w:rsidRPr="00021C61" w:rsidRDefault="00560F40" w:rsidP="00560F4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>документально подтвержденные сведения о проекте-аналоге (реализ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>емом (реализованном) на территории Ставропольского края или Российской Федерации (в отношении объектов капитального строительства)</w:t>
      </w:r>
      <w:r w:rsidR="00935367" w:rsidRPr="00021C61">
        <w:rPr>
          <w:rFonts w:eastAsia="Times New Roman" w:cs="Times New Roman"/>
          <w:szCs w:val="28"/>
          <w:lang w:eastAsia="ru-RU"/>
        </w:rPr>
        <w:t xml:space="preserve"> по форме согласно приложению № </w:t>
      </w:r>
      <w:r w:rsidR="005B09F2" w:rsidRPr="00021C61">
        <w:rPr>
          <w:rFonts w:eastAsia="Times New Roman" w:cs="Times New Roman"/>
          <w:szCs w:val="28"/>
          <w:lang w:eastAsia="ru-RU"/>
        </w:rPr>
        <w:t>5</w:t>
      </w:r>
      <w:r w:rsidRPr="00021C61">
        <w:rPr>
          <w:rFonts w:eastAsia="Times New Roman" w:cs="Times New Roman"/>
          <w:szCs w:val="28"/>
          <w:lang w:eastAsia="ru-RU"/>
        </w:rPr>
        <w:t>.</w:t>
      </w:r>
      <w:proofErr w:type="gramEnd"/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Основаниями для отказа</w:t>
      </w:r>
      <w:r w:rsidR="00560F40" w:rsidRPr="00021C61">
        <w:rPr>
          <w:rFonts w:eastAsia="Times New Roman" w:cs="Times New Roman"/>
          <w:szCs w:val="28"/>
          <w:lang w:eastAsia="ru-RU"/>
        </w:rPr>
        <w:t xml:space="preserve"> заявителем</w:t>
      </w:r>
      <w:r w:rsidRPr="00021C61">
        <w:rPr>
          <w:rFonts w:eastAsia="Times New Roman" w:cs="Times New Roman"/>
          <w:szCs w:val="28"/>
          <w:lang w:eastAsia="ru-RU"/>
        </w:rPr>
        <w:t xml:space="preserve"> в принятии документов для пров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 xml:space="preserve">дения </w:t>
      </w:r>
      <w:r w:rsidR="00E76DDB" w:rsidRPr="00021C61">
        <w:rPr>
          <w:rFonts w:eastAsia="Times New Roman" w:cs="Times New Roman"/>
          <w:szCs w:val="28"/>
          <w:lang w:eastAsia="ru-RU"/>
        </w:rPr>
        <w:t xml:space="preserve">отделом экономического развития </w:t>
      </w:r>
      <w:r w:rsidRPr="00021C61">
        <w:rPr>
          <w:rFonts w:eastAsia="Times New Roman" w:cs="Times New Roman"/>
          <w:szCs w:val="28"/>
          <w:lang w:eastAsia="ru-RU"/>
        </w:rPr>
        <w:t>расчета интегральной оценки в о</w:t>
      </w:r>
      <w:r w:rsidRPr="00021C61">
        <w:rPr>
          <w:rFonts w:eastAsia="Times New Roman" w:cs="Times New Roman"/>
          <w:szCs w:val="28"/>
          <w:lang w:eastAsia="ru-RU"/>
        </w:rPr>
        <w:t>т</w:t>
      </w:r>
      <w:r w:rsidRPr="00021C61">
        <w:rPr>
          <w:rFonts w:eastAsia="Times New Roman" w:cs="Times New Roman"/>
          <w:szCs w:val="28"/>
          <w:lang w:eastAsia="ru-RU"/>
        </w:rPr>
        <w:t xml:space="preserve">ношении инвестиционных проектов, в </w:t>
      </w:r>
      <w:proofErr w:type="gramStart"/>
      <w:r w:rsidRPr="00021C61">
        <w:rPr>
          <w:rFonts w:eastAsia="Times New Roman" w:cs="Times New Roman"/>
          <w:szCs w:val="28"/>
          <w:lang w:eastAsia="ru-RU"/>
        </w:rPr>
        <w:t>рамках</w:t>
      </w:r>
      <w:proofErr w:type="gramEnd"/>
      <w:r w:rsidRPr="00021C61">
        <w:rPr>
          <w:rFonts w:eastAsia="Times New Roman" w:cs="Times New Roman"/>
          <w:szCs w:val="28"/>
          <w:lang w:eastAsia="ru-RU"/>
        </w:rPr>
        <w:t xml:space="preserve"> реализации которых планир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 xml:space="preserve">ется строительство (реконструкция, в том числе с элементами реставрации, техническое перевооружение) объектов капитального строительства и (или) приобретение объектов недвижимого имущества, указанных в подпунктах </w:t>
      </w:r>
      <w:r w:rsidR="00560F40" w:rsidRPr="00021C61">
        <w:rPr>
          <w:rFonts w:eastAsia="Times New Roman" w:cs="Times New Roman"/>
          <w:szCs w:val="28"/>
          <w:lang w:eastAsia="ru-RU"/>
        </w:rPr>
        <w:t>«</w:t>
      </w:r>
      <w:r w:rsidRPr="00021C61">
        <w:rPr>
          <w:rFonts w:eastAsia="Times New Roman" w:cs="Times New Roman"/>
          <w:szCs w:val="28"/>
          <w:lang w:eastAsia="ru-RU"/>
        </w:rPr>
        <w:t>3</w:t>
      </w:r>
      <w:r w:rsidR="00560F40" w:rsidRPr="00021C61">
        <w:rPr>
          <w:rFonts w:eastAsia="Times New Roman" w:cs="Times New Roman"/>
          <w:szCs w:val="28"/>
          <w:lang w:eastAsia="ru-RU"/>
        </w:rPr>
        <w:t>», «4»</w:t>
      </w:r>
      <w:r w:rsidRPr="00021C61">
        <w:rPr>
          <w:rFonts w:eastAsia="Times New Roman" w:cs="Times New Roman"/>
          <w:szCs w:val="28"/>
          <w:lang w:eastAsia="ru-RU"/>
        </w:rPr>
        <w:t xml:space="preserve"> пункта 3 </w:t>
      </w:r>
      <w:r w:rsidR="00560F40" w:rsidRPr="00021C61">
        <w:rPr>
          <w:rFonts w:eastAsia="Times New Roman" w:cs="Times New Roman"/>
          <w:szCs w:val="28"/>
          <w:lang w:eastAsia="ru-RU"/>
        </w:rPr>
        <w:t>Порядка</w:t>
      </w:r>
      <w:r w:rsidRPr="00021C61">
        <w:rPr>
          <w:rFonts w:eastAsia="Times New Roman" w:cs="Times New Roman"/>
          <w:szCs w:val="28"/>
          <w:lang w:eastAsia="ru-RU"/>
        </w:rPr>
        <w:t>, являются: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1) непредставление юридическими лицами, </w:t>
      </w:r>
      <w:r w:rsidR="00560F40" w:rsidRPr="00021C61">
        <w:rPr>
          <w:rFonts w:eastAsia="Times New Roman" w:cs="Times New Roman"/>
          <w:szCs w:val="28"/>
          <w:lang w:eastAsia="ru-RU"/>
        </w:rPr>
        <w:t>муниципальными</w:t>
      </w:r>
      <w:r w:rsidRPr="00021C61">
        <w:rPr>
          <w:rFonts w:eastAsia="Times New Roman" w:cs="Times New Roman"/>
          <w:szCs w:val="28"/>
          <w:lang w:eastAsia="ru-RU"/>
        </w:rPr>
        <w:t xml:space="preserve"> предпр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ятия</w:t>
      </w:r>
      <w:r w:rsidR="00560F40" w:rsidRPr="00021C61">
        <w:rPr>
          <w:rFonts w:eastAsia="Times New Roman" w:cs="Times New Roman"/>
          <w:szCs w:val="28"/>
          <w:lang w:eastAsia="ru-RU"/>
        </w:rPr>
        <w:t xml:space="preserve">ми </w:t>
      </w:r>
      <w:r w:rsidRPr="00021C61">
        <w:rPr>
          <w:rFonts w:eastAsia="Times New Roman" w:cs="Times New Roman"/>
          <w:szCs w:val="28"/>
          <w:lang w:eastAsia="ru-RU"/>
        </w:rPr>
        <w:t>полного комплекта документов, предусмотренных настоящими Пр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вилами;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2) несоответствие представленных юридическими лицами, </w:t>
      </w:r>
      <w:r w:rsidR="00560F40" w:rsidRPr="00021C61">
        <w:rPr>
          <w:rFonts w:eastAsia="Times New Roman" w:cs="Times New Roman"/>
          <w:szCs w:val="28"/>
          <w:lang w:eastAsia="ru-RU"/>
        </w:rPr>
        <w:t>муниц</w:t>
      </w:r>
      <w:r w:rsidR="00560F40" w:rsidRPr="00021C61">
        <w:rPr>
          <w:rFonts w:eastAsia="Times New Roman" w:cs="Times New Roman"/>
          <w:szCs w:val="28"/>
          <w:lang w:eastAsia="ru-RU"/>
        </w:rPr>
        <w:t>и</w:t>
      </w:r>
      <w:r w:rsidR="00560F40" w:rsidRPr="00021C61">
        <w:rPr>
          <w:rFonts w:eastAsia="Times New Roman" w:cs="Times New Roman"/>
          <w:szCs w:val="28"/>
          <w:lang w:eastAsia="ru-RU"/>
        </w:rPr>
        <w:t>пальными предприятиями</w:t>
      </w:r>
      <w:r w:rsidRPr="00021C61">
        <w:rPr>
          <w:rFonts w:eastAsia="Times New Roman" w:cs="Times New Roman"/>
          <w:szCs w:val="28"/>
          <w:lang w:eastAsia="ru-RU"/>
        </w:rPr>
        <w:t xml:space="preserve"> документов, предусмотренных </w:t>
      </w:r>
      <w:r w:rsidR="00560F40" w:rsidRPr="00021C61">
        <w:rPr>
          <w:rFonts w:eastAsia="Times New Roman" w:cs="Times New Roman"/>
          <w:szCs w:val="28"/>
          <w:lang w:eastAsia="ru-RU"/>
        </w:rPr>
        <w:t>Порядком</w:t>
      </w:r>
      <w:r w:rsidRPr="00021C61">
        <w:rPr>
          <w:rFonts w:eastAsia="Times New Roman" w:cs="Times New Roman"/>
          <w:szCs w:val="28"/>
          <w:lang w:eastAsia="ru-RU"/>
        </w:rPr>
        <w:t>, треб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ваниям к их содержанию и заполнению.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В случае выявленных недостатков в представленных документах, предусмотренных настоящим пунктом, заявитель в течение 5 рабочих дней со дня их поступления устанавливает юридическому лицу, </w:t>
      </w:r>
      <w:r w:rsidR="00560F40" w:rsidRPr="00021C61">
        <w:rPr>
          <w:rFonts w:eastAsia="Times New Roman" w:cs="Times New Roman"/>
          <w:szCs w:val="28"/>
          <w:lang w:eastAsia="ru-RU"/>
        </w:rPr>
        <w:t>муниципальному</w:t>
      </w:r>
      <w:r w:rsidRPr="00021C61">
        <w:rPr>
          <w:rFonts w:eastAsia="Times New Roman" w:cs="Times New Roman"/>
          <w:szCs w:val="28"/>
          <w:lang w:eastAsia="ru-RU"/>
        </w:rPr>
        <w:t xml:space="preserve"> предприя</w:t>
      </w:r>
      <w:r w:rsidR="00560F40" w:rsidRPr="00021C61">
        <w:rPr>
          <w:rFonts w:eastAsia="Times New Roman" w:cs="Times New Roman"/>
          <w:szCs w:val="28"/>
          <w:lang w:eastAsia="ru-RU"/>
        </w:rPr>
        <w:t xml:space="preserve">тию </w:t>
      </w:r>
      <w:r w:rsidRPr="00021C61">
        <w:rPr>
          <w:rFonts w:eastAsia="Times New Roman" w:cs="Times New Roman"/>
          <w:szCs w:val="28"/>
          <w:lang w:eastAsia="ru-RU"/>
        </w:rPr>
        <w:t>срок, не превышающий 10 рабочих дней, для устранения таких недостатков.</w:t>
      </w:r>
    </w:p>
    <w:p w:rsidR="00611AE5" w:rsidRPr="00021C61" w:rsidRDefault="00611AE5" w:rsidP="00B53FC9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Расчет интегральной оценки в отношении инвестиционных проектов, в </w:t>
      </w:r>
      <w:proofErr w:type="gramStart"/>
      <w:r w:rsidRPr="00021C61">
        <w:rPr>
          <w:rFonts w:eastAsia="Times New Roman" w:cs="Times New Roman"/>
          <w:szCs w:val="28"/>
          <w:lang w:eastAsia="ru-RU"/>
        </w:rPr>
        <w:t>рамках</w:t>
      </w:r>
      <w:proofErr w:type="gramEnd"/>
      <w:r w:rsidRPr="00021C61">
        <w:rPr>
          <w:rFonts w:eastAsia="Times New Roman" w:cs="Times New Roman"/>
          <w:szCs w:val="28"/>
          <w:lang w:eastAsia="ru-RU"/>
        </w:rPr>
        <w:t xml:space="preserve"> реализации которых планируется строительство (реконструкция, в том числе с элементами реставрации, техническое перевооружение) объектов капитального строительства и (или) приобретение объектов недвижимого имущества, указанных в подпунктах </w:t>
      </w:r>
      <w:r w:rsidR="00560F40" w:rsidRPr="00021C61">
        <w:rPr>
          <w:rFonts w:eastAsia="Times New Roman" w:cs="Times New Roman"/>
          <w:szCs w:val="28"/>
          <w:lang w:eastAsia="ru-RU"/>
        </w:rPr>
        <w:t>«</w:t>
      </w:r>
      <w:r w:rsidRPr="00021C61">
        <w:rPr>
          <w:rFonts w:eastAsia="Times New Roman" w:cs="Times New Roman"/>
          <w:szCs w:val="28"/>
          <w:lang w:eastAsia="ru-RU"/>
        </w:rPr>
        <w:t>3</w:t>
      </w:r>
      <w:r w:rsidR="00560F40" w:rsidRPr="00021C61">
        <w:rPr>
          <w:rFonts w:eastAsia="Times New Roman" w:cs="Times New Roman"/>
          <w:szCs w:val="28"/>
          <w:lang w:eastAsia="ru-RU"/>
        </w:rPr>
        <w:t>», «4»</w:t>
      </w:r>
      <w:r w:rsidRPr="00021C61">
        <w:rPr>
          <w:rFonts w:eastAsia="Times New Roman" w:cs="Times New Roman"/>
          <w:szCs w:val="28"/>
          <w:lang w:eastAsia="ru-RU"/>
        </w:rPr>
        <w:t xml:space="preserve"> пункта 3 настоящих Правил, проводится </w:t>
      </w:r>
      <w:r w:rsidR="00E76DDB" w:rsidRPr="00021C61">
        <w:rPr>
          <w:rFonts w:eastAsia="Times New Roman" w:cs="Times New Roman"/>
          <w:szCs w:val="28"/>
          <w:lang w:eastAsia="ru-RU"/>
        </w:rPr>
        <w:t xml:space="preserve">отделом экономического развития </w:t>
      </w:r>
      <w:r w:rsidRPr="00021C61">
        <w:rPr>
          <w:rFonts w:eastAsia="Times New Roman" w:cs="Times New Roman"/>
          <w:szCs w:val="28"/>
          <w:lang w:eastAsia="ru-RU"/>
        </w:rPr>
        <w:t xml:space="preserve">в срок, не превышающий 14 календарных дней со дня представления </w:t>
      </w:r>
      <w:r w:rsidR="00E76DDB" w:rsidRPr="00021C61">
        <w:rPr>
          <w:rFonts w:eastAsia="Times New Roman" w:cs="Times New Roman"/>
          <w:szCs w:val="28"/>
          <w:lang w:eastAsia="ru-RU"/>
        </w:rPr>
        <w:t>заявителем</w:t>
      </w:r>
      <w:r w:rsidRPr="00021C61">
        <w:rPr>
          <w:rFonts w:eastAsia="Times New Roman" w:cs="Times New Roman"/>
          <w:szCs w:val="28"/>
          <w:lang w:eastAsia="ru-RU"/>
        </w:rPr>
        <w:t xml:space="preserve"> полного комплекта д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кументов, предусмотренных настоящим пунктом.</w:t>
      </w:r>
    </w:p>
    <w:p w:rsidR="00611AE5" w:rsidRPr="00021C61" w:rsidRDefault="00611AE5" w:rsidP="00B53FC9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В случае несоответствия числового значения интегральной оценки, рассчитанного </w:t>
      </w:r>
      <w:r w:rsidR="00E76DDB" w:rsidRPr="00021C61">
        <w:rPr>
          <w:rFonts w:eastAsia="Times New Roman" w:cs="Times New Roman"/>
          <w:szCs w:val="28"/>
          <w:lang w:eastAsia="ru-RU"/>
        </w:rPr>
        <w:t>отделом экономического развития</w:t>
      </w:r>
      <w:r w:rsidRPr="00021C61">
        <w:rPr>
          <w:rFonts w:eastAsia="Times New Roman" w:cs="Times New Roman"/>
          <w:szCs w:val="28"/>
          <w:lang w:eastAsia="ru-RU"/>
        </w:rPr>
        <w:t xml:space="preserve">, требованиям </w:t>
      </w:r>
      <w:r w:rsidR="00B53FC9" w:rsidRPr="00021C61">
        <w:rPr>
          <w:rFonts w:eastAsia="Times New Roman" w:cs="Times New Roman"/>
          <w:szCs w:val="28"/>
          <w:lang w:eastAsia="ru-RU"/>
        </w:rPr>
        <w:t>Порядка</w:t>
      </w:r>
      <w:r w:rsidRPr="00021C61">
        <w:rPr>
          <w:rFonts w:eastAsia="Times New Roman" w:cs="Times New Roman"/>
          <w:szCs w:val="28"/>
          <w:lang w:eastAsia="ru-RU"/>
        </w:rPr>
        <w:t xml:space="preserve">, </w:t>
      </w:r>
      <w:r w:rsidR="00E76DDB" w:rsidRPr="00021C61">
        <w:rPr>
          <w:rFonts w:eastAsia="Times New Roman" w:cs="Times New Roman"/>
          <w:szCs w:val="28"/>
          <w:lang w:eastAsia="ru-RU"/>
        </w:rPr>
        <w:t>о</w:t>
      </w:r>
      <w:r w:rsidR="00E76DDB" w:rsidRPr="00021C61">
        <w:rPr>
          <w:rFonts w:eastAsia="Times New Roman" w:cs="Times New Roman"/>
          <w:szCs w:val="28"/>
          <w:lang w:eastAsia="ru-RU"/>
        </w:rPr>
        <w:t>т</w:t>
      </w:r>
      <w:r w:rsidR="00E76DDB" w:rsidRPr="00021C61">
        <w:rPr>
          <w:rFonts w:eastAsia="Times New Roman" w:cs="Times New Roman"/>
          <w:szCs w:val="28"/>
          <w:lang w:eastAsia="ru-RU"/>
        </w:rPr>
        <w:t>дел экономического развития</w:t>
      </w:r>
      <w:r w:rsidRPr="00021C61">
        <w:rPr>
          <w:rFonts w:eastAsia="Times New Roman" w:cs="Times New Roman"/>
          <w:szCs w:val="28"/>
          <w:lang w:eastAsia="ru-RU"/>
        </w:rPr>
        <w:t xml:space="preserve"> в течение 3 рабочих дней со дня проведения расчета интегральной оценки возвращает документы, полученные для пров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дения расчета интегральной оценки</w:t>
      </w:r>
      <w:r w:rsidR="00E76DDB" w:rsidRPr="00021C61">
        <w:rPr>
          <w:rFonts w:eastAsia="Times New Roman" w:cs="Times New Roman"/>
          <w:szCs w:val="28"/>
          <w:lang w:eastAsia="ru-RU"/>
        </w:rPr>
        <w:t xml:space="preserve"> заявителю</w:t>
      </w:r>
      <w:r w:rsidR="00B53FC9" w:rsidRPr="00021C61">
        <w:rPr>
          <w:rFonts w:eastAsia="Times New Roman" w:cs="Times New Roman"/>
          <w:szCs w:val="28"/>
          <w:lang w:eastAsia="ru-RU"/>
        </w:rPr>
        <w:t xml:space="preserve"> </w:t>
      </w:r>
      <w:r w:rsidRPr="00021C61">
        <w:rPr>
          <w:rFonts w:eastAsia="Times New Roman" w:cs="Times New Roman"/>
          <w:szCs w:val="28"/>
          <w:lang w:eastAsia="ru-RU"/>
        </w:rPr>
        <w:t>с замечаниями и расчетом и</w:t>
      </w:r>
      <w:r w:rsidRPr="00021C61">
        <w:rPr>
          <w:rFonts w:eastAsia="Times New Roman" w:cs="Times New Roman"/>
          <w:szCs w:val="28"/>
          <w:lang w:eastAsia="ru-RU"/>
        </w:rPr>
        <w:t>н</w:t>
      </w:r>
      <w:r w:rsidRPr="00021C61">
        <w:rPr>
          <w:rFonts w:eastAsia="Times New Roman" w:cs="Times New Roman"/>
          <w:szCs w:val="28"/>
          <w:lang w:eastAsia="ru-RU"/>
        </w:rPr>
        <w:t>тегральной оценки.</w:t>
      </w:r>
    </w:p>
    <w:p w:rsidR="00611AE5" w:rsidRPr="00021C61" w:rsidRDefault="00E76DDB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Заявители</w:t>
      </w:r>
      <w:r w:rsidR="00B53FC9" w:rsidRPr="00021C61">
        <w:rPr>
          <w:rFonts w:eastAsia="Times New Roman" w:cs="Times New Roman"/>
          <w:szCs w:val="28"/>
          <w:lang w:eastAsia="ru-RU"/>
        </w:rPr>
        <w:t xml:space="preserve"> 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вправе повторно представить </w:t>
      </w:r>
      <w:r w:rsidRPr="00021C61">
        <w:rPr>
          <w:rFonts w:eastAsia="Times New Roman" w:cs="Times New Roman"/>
          <w:szCs w:val="28"/>
          <w:lang w:eastAsia="ru-RU"/>
        </w:rPr>
        <w:t>отделу экономического разв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тия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документы, предусмотренные </w:t>
      </w:r>
      <w:r w:rsidR="00B53FC9" w:rsidRPr="00021C61">
        <w:rPr>
          <w:rFonts w:eastAsia="Times New Roman" w:cs="Times New Roman"/>
          <w:szCs w:val="28"/>
          <w:lang w:eastAsia="ru-RU"/>
        </w:rPr>
        <w:t>Порядком</w:t>
      </w:r>
      <w:r w:rsidR="00611AE5" w:rsidRPr="00021C61">
        <w:rPr>
          <w:rFonts w:eastAsia="Times New Roman" w:cs="Times New Roman"/>
          <w:szCs w:val="28"/>
          <w:lang w:eastAsia="ru-RU"/>
        </w:rPr>
        <w:t>, для проведения расчета инт</w:t>
      </w:r>
      <w:r w:rsidR="00611AE5" w:rsidRPr="00021C61">
        <w:rPr>
          <w:rFonts w:eastAsia="Times New Roman" w:cs="Times New Roman"/>
          <w:szCs w:val="28"/>
          <w:lang w:eastAsia="ru-RU"/>
        </w:rPr>
        <w:t>е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гральной оценки в отношении инвестиционных проектов, в </w:t>
      </w:r>
      <w:proofErr w:type="gramStart"/>
      <w:r w:rsidR="00611AE5" w:rsidRPr="00021C61">
        <w:rPr>
          <w:rFonts w:eastAsia="Times New Roman" w:cs="Times New Roman"/>
          <w:szCs w:val="28"/>
          <w:lang w:eastAsia="ru-RU"/>
        </w:rPr>
        <w:t>рамках</w:t>
      </w:r>
      <w:proofErr w:type="gramEnd"/>
      <w:r w:rsidR="00611AE5" w:rsidRPr="00021C61">
        <w:rPr>
          <w:rFonts w:eastAsia="Times New Roman" w:cs="Times New Roman"/>
          <w:szCs w:val="28"/>
          <w:lang w:eastAsia="ru-RU"/>
        </w:rPr>
        <w:t xml:space="preserve"> реализ</w:t>
      </w:r>
      <w:r w:rsidR="00611AE5" w:rsidRPr="00021C61">
        <w:rPr>
          <w:rFonts w:eastAsia="Times New Roman" w:cs="Times New Roman"/>
          <w:szCs w:val="28"/>
          <w:lang w:eastAsia="ru-RU"/>
        </w:rPr>
        <w:t>а</w:t>
      </w:r>
      <w:r w:rsidR="00611AE5" w:rsidRPr="00021C61">
        <w:rPr>
          <w:rFonts w:eastAsia="Times New Roman" w:cs="Times New Roman"/>
          <w:szCs w:val="28"/>
          <w:lang w:eastAsia="ru-RU"/>
        </w:rPr>
        <w:t>ции которых планируется строительство (реконструкция, в том числе с эл</w:t>
      </w:r>
      <w:r w:rsidR="00611AE5" w:rsidRPr="00021C61">
        <w:rPr>
          <w:rFonts w:eastAsia="Times New Roman" w:cs="Times New Roman"/>
          <w:szCs w:val="28"/>
          <w:lang w:eastAsia="ru-RU"/>
        </w:rPr>
        <w:t>е</w:t>
      </w:r>
      <w:r w:rsidR="00611AE5" w:rsidRPr="00021C61">
        <w:rPr>
          <w:rFonts w:eastAsia="Times New Roman" w:cs="Times New Roman"/>
          <w:szCs w:val="28"/>
          <w:lang w:eastAsia="ru-RU"/>
        </w:rPr>
        <w:lastRenderedPageBreak/>
        <w:t>ментами реставрации, техническое перевооружение) объектов капитального строительства и (или) приобретение объектов недвижимого имущества, ук</w:t>
      </w:r>
      <w:r w:rsidR="00611AE5" w:rsidRPr="00021C61">
        <w:rPr>
          <w:rFonts w:eastAsia="Times New Roman" w:cs="Times New Roman"/>
          <w:szCs w:val="28"/>
          <w:lang w:eastAsia="ru-RU"/>
        </w:rPr>
        <w:t>а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занных в подпунктах </w:t>
      </w:r>
      <w:r w:rsidR="00B53FC9" w:rsidRPr="00021C61">
        <w:rPr>
          <w:rFonts w:eastAsia="Times New Roman" w:cs="Times New Roman"/>
          <w:szCs w:val="28"/>
          <w:lang w:eastAsia="ru-RU"/>
        </w:rPr>
        <w:t>«3», «4»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пункта 3 </w:t>
      </w:r>
      <w:r w:rsidR="00B53FC9" w:rsidRPr="00021C61">
        <w:rPr>
          <w:rFonts w:eastAsia="Times New Roman" w:cs="Times New Roman"/>
          <w:szCs w:val="28"/>
          <w:lang w:eastAsia="ru-RU"/>
        </w:rPr>
        <w:t>Порядка</w:t>
      </w:r>
      <w:r w:rsidR="00611AE5" w:rsidRPr="00021C61">
        <w:rPr>
          <w:rFonts w:eastAsia="Times New Roman" w:cs="Times New Roman"/>
          <w:szCs w:val="28"/>
          <w:lang w:eastAsia="ru-RU"/>
        </w:rPr>
        <w:t>, при условии доработки и</w:t>
      </w:r>
      <w:r w:rsidR="00611AE5" w:rsidRPr="00021C61">
        <w:rPr>
          <w:rFonts w:eastAsia="Times New Roman" w:cs="Times New Roman"/>
          <w:szCs w:val="28"/>
          <w:lang w:eastAsia="ru-RU"/>
        </w:rPr>
        <w:t>н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вестиционных проектов с учетом замечаний </w:t>
      </w:r>
      <w:r w:rsidRPr="00021C61">
        <w:rPr>
          <w:rFonts w:eastAsia="Times New Roman" w:cs="Times New Roman"/>
          <w:szCs w:val="28"/>
          <w:lang w:eastAsia="ru-RU"/>
        </w:rPr>
        <w:t>отдела экономического разв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тия</w:t>
      </w:r>
      <w:r w:rsidR="00611AE5" w:rsidRPr="00021C61">
        <w:rPr>
          <w:rFonts w:eastAsia="Times New Roman" w:cs="Times New Roman"/>
          <w:szCs w:val="28"/>
          <w:lang w:eastAsia="ru-RU"/>
        </w:rPr>
        <w:t>.</w:t>
      </w:r>
    </w:p>
    <w:p w:rsidR="00B53FC9" w:rsidRPr="00021C61" w:rsidRDefault="00B53FC9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11AE5" w:rsidRPr="00021C61" w:rsidRDefault="00611AE5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</w:t>
      </w:r>
      <w:r w:rsidR="00B53FC9" w:rsidRPr="00021C61">
        <w:rPr>
          <w:rFonts w:eastAsia="Times New Roman" w:cs="Times New Roman"/>
          <w:szCs w:val="28"/>
          <w:lang w:eastAsia="ru-RU"/>
        </w:rPr>
        <w:t>3</w:t>
      </w:r>
      <w:r w:rsidRPr="00021C61">
        <w:rPr>
          <w:rFonts w:eastAsia="Times New Roman" w:cs="Times New Roman"/>
          <w:szCs w:val="28"/>
          <w:lang w:eastAsia="ru-RU"/>
        </w:rPr>
        <w:t>. Обоснование экономической целесообразности, объема и сроков осуществления капитальных вложений</w:t>
      </w:r>
      <w:r w:rsidR="00021C61" w:rsidRPr="00021C61">
        <w:rPr>
          <w:rFonts w:eastAsia="Times New Roman" w:cs="Times New Roman"/>
          <w:szCs w:val="28"/>
          <w:lang w:eastAsia="ru-RU"/>
        </w:rPr>
        <w:t xml:space="preserve"> (приложение № 3)</w:t>
      </w:r>
      <w:r w:rsidRPr="00021C61">
        <w:rPr>
          <w:rFonts w:eastAsia="Times New Roman" w:cs="Times New Roman"/>
          <w:szCs w:val="28"/>
          <w:lang w:eastAsia="ru-RU"/>
        </w:rPr>
        <w:t xml:space="preserve"> содержит следу</w:t>
      </w:r>
      <w:r w:rsidRPr="00021C61">
        <w:rPr>
          <w:rFonts w:eastAsia="Times New Roman" w:cs="Times New Roman"/>
          <w:szCs w:val="28"/>
          <w:lang w:eastAsia="ru-RU"/>
        </w:rPr>
        <w:t>ю</w:t>
      </w:r>
      <w:r w:rsidRPr="00021C61">
        <w:rPr>
          <w:rFonts w:eastAsia="Times New Roman" w:cs="Times New Roman"/>
          <w:szCs w:val="28"/>
          <w:lang w:eastAsia="ru-RU"/>
        </w:rPr>
        <w:t>щую информацию:</w:t>
      </w:r>
    </w:p>
    <w:p w:rsidR="00611AE5" w:rsidRPr="00021C61" w:rsidRDefault="00611AE5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1) наименование и тип инвестиционного проекта (инфраструктурный, инновационный и другие);</w:t>
      </w:r>
    </w:p>
    <w:p w:rsidR="00611AE5" w:rsidRPr="00021C61" w:rsidRDefault="00611AE5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2) цель и задачи инвестиционного проекта;</w:t>
      </w:r>
    </w:p>
    <w:p w:rsidR="009F433C" w:rsidRPr="00021C61" w:rsidRDefault="009F433C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cs="Times New Roman"/>
          <w:szCs w:val="28"/>
        </w:rPr>
        <w:t>3) соответствие цели инвестиционного проекта приоритетным напра</w:t>
      </w:r>
      <w:r w:rsidRPr="00021C61">
        <w:rPr>
          <w:rFonts w:cs="Times New Roman"/>
          <w:szCs w:val="28"/>
        </w:rPr>
        <w:t>в</w:t>
      </w:r>
      <w:r w:rsidRPr="00021C61">
        <w:rPr>
          <w:rFonts w:cs="Times New Roman"/>
          <w:szCs w:val="28"/>
        </w:rPr>
        <w:t>лениям социально-экономического развития Шпаковского муниципального района, определенным стратегией социально-экономического развития Шп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ковского муниципального района и соответствующей муниципальной пр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граммой;</w:t>
      </w:r>
    </w:p>
    <w:p w:rsidR="00AF73C5" w:rsidRPr="00021C61" w:rsidRDefault="009F433C" w:rsidP="009F433C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021C61">
        <w:rPr>
          <w:rFonts w:eastAsia="Times New Roman" w:cs="Times New Roman"/>
          <w:szCs w:val="28"/>
          <w:lang w:eastAsia="ru-RU"/>
        </w:rPr>
        <w:t>4</w:t>
      </w:r>
      <w:r w:rsidR="00AF73C5" w:rsidRPr="00021C61">
        <w:rPr>
          <w:rFonts w:eastAsia="Times New Roman" w:cs="Times New Roman"/>
          <w:szCs w:val="28"/>
          <w:lang w:eastAsia="ru-RU"/>
        </w:rPr>
        <w:t xml:space="preserve">) соответствие цели </w:t>
      </w:r>
      <w:r w:rsidR="00AF73C5" w:rsidRPr="00021C61">
        <w:rPr>
          <w:rFonts w:cs="Times New Roman"/>
          <w:szCs w:val="28"/>
        </w:rPr>
        <w:t>инвестиционного проекта задаче программного мероприятия соответствующей муниципальной программы, решение которой обеспечивает реализация предлагаемого инвестиционного проекта;</w:t>
      </w:r>
    </w:p>
    <w:p w:rsidR="00611AE5" w:rsidRPr="00021C61" w:rsidRDefault="009F433C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5</w:t>
      </w:r>
      <w:r w:rsidR="00611AE5" w:rsidRPr="00021C61">
        <w:rPr>
          <w:rFonts w:eastAsia="Times New Roman" w:cs="Times New Roman"/>
          <w:szCs w:val="28"/>
          <w:lang w:eastAsia="ru-RU"/>
        </w:rPr>
        <w:t>) краткое описание инвестиционного проекта, включая предварител</w:t>
      </w:r>
      <w:r w:rsidR="00611AE5" w:rsidRPr="00021C61">
        <w:rPr>
          <w:rFonts w:eastAsia="Times New Roman" w:cs="Times New Roman"/>
          <w:szCs w:val="28"/>
          <w:lang w:eastAsia="ru-RU"/>
        </w:rPr>
        <w:t>ь</w:t>
      </w:r>
      <w:r w:rsidR="00611AE5" w:rsidRPr="00021C61">
        <w:rPr>
          <w:rFonts w:eastAsia="Times New Roman" w:cs="Times New Roman"/>
          <w:szCs w:val="28"/>
          <w:lang w:eastAsia="ru-RU"/>
        </w:rPr>
        <w:t>ные расчеты объемов капитальных вложений, а также обоснование выбора на вариантной основе основных технико-экономических характеристик объекта капитального строительства, определенных с учетом планируемых к прим</w:t>
      </w:r>
      <w:r w:rsidR="00611AE5" w:rsidRPr="00021C61">
        <w:rPr>
          <w:rFonts w:eastAsia="Times New Roman" w:cs="Times New Roman"/>
          <w:szCs w:val="28"/>
          <w:lang w:eastAsia="ru-RU"/>
        </w:rPr>
        <w:t>е</w:t>
      </w:r>
      <w:r w:rsidR="00611AE5" w:rsidRPr="00021C61">
        <w:rPr>
          <w:rFonts w:eastAsia="Times New Roman" w:cs="Times New Roman"/>
          <w:szCs w:val="28"/>
          <w:lang w:eastAsia="ru-RU"/>
        </w:rPr>
        <w:t>нению технологий строительства, производственных технологий и эксплу</w:t>
      </w:r>
      <w:r w:rsidR="00611AE5" w:rsidRPr="00021C61">
        <w:rPr>
          <w:rFonts w:eastAsia="Times New Roman" w:cs="Times New Roman"/>
          <w:szCs w:val="28"/>
          <w:lang w:eastAsia="ru-RU"/>
        </w:rPr>
        <w:t>а</w:t>
      </w:r>
      <w:r w:rsidR="00611AE5" w:rsidRPr="00021C61">
        <w:rPr>
          <w:rFonts w:eastAsia="Times New Roman" w:cs="Times New Roman"/>
          <w:szCs w:val="28"/>
          <w:lang w:eastAsia="ru-RU"/>
        </w:rPr>
        <w:t>тационных расходов на реализацию инвестиционного проекта в процессе его жизненного цикла;</w:t>
      </w:r>
    </w:p>
    <w:p w:rsidR="00611AE5" w:rsidRPr="00021C61" w:rsidRDefault="009F433C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6</w:t>
      </w:r>
      <w:r w:rsidR="00611AE5" w:rsidRPr="00021C61">
        <w:rPr>
          <w:rFonts w:eastAsia="Times New Roman" w:cs="Times New Roman"/>
          <w:szCs w:val="28"/>
          <w:lang w:eastAsia="ru-RU"/>
        </w:rPr>
        <w:t>) источники и объемы финансирования инвестиционного проекта по годам его реализации;</w:t>
      </w:r>
    </w:p>
    <w:p w:rsidR="00611AE5" w:rsidRPr="00021C61" w:rsidRDefault="009F433C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7) </w:t>
      </w:r>
      <w:r w:rsidR="00611AE5" w:rsidRPr="00021C61">
        <w:rPr>
          <w:rFonts w:eastAsia="Times New Roman" w:cs="Times New Roman"/>
          <w:szCs w:val="28"/>
          <w:lang w:eastAsia="ru-RU"/>
        </w:rPr>
        <w:t>срок подготовки и реализации инвестиционного проекта;</w:t>
      </w:r>
    </w:p>
    <w:p w:rsidR="00AF73C5" w:rsidRPr="00021C61" w:rsidRDefault="009F433C" w:rsidP="009F43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8) </w:t>
      </w:r>
      <w:r w:rsidR="00AF73C5" w:rsidRPr="00021C61">
        <w:rPr>
          <w:rFonts w:cs="Times New Roman"/>
          <w:szCs w:val="28"/>
        </w:rPr>
        <w:t>обоснование невозможности осуществления структурными подра</w:t>
      </w:r>
      <w:r w:rsidR="00AF73C5" w:rsidRPr="00021C61">
        <w:rPr>
          <w:rFonts w:cs="Times New Roman"/>
          <w:szCs w:val="28"/>
        </w:rPr>
        <w:t>з</w:t>
      </w:r>
      <w:r w:rsidR="00AF73C5" w:rsidRPr="00021C61">
        <w:rPr>
          <w:rFonts w:cs="Times New Roman"/>
          <w:szCs w:val="28"/>
        </w:rPr>
        <w:t xml:space="preserve">делениями полномочий в установленных сферах ведения, </w:t>
      </w:r>
      <w:proofErr w:type="gramStart"/>
      <w:r w:rsidR="00AF73C5" w:rsidRPr="00021C61">
        <w:rPr>
          <w:rFonts w:cs="Times New Roman"/>
          <w:szCs w:val="28"/>
        </w:rPr>
        <w:t>без</w:t>
      </w:r>
      <w:proofErr w:type="gramEnd"/>
      <w:r w:rsidR="00AF73C5" w:rsidRPr="00021C61">
        <w:rPr>
          <w:rFonts w:cs="Times New Roman"/>
          <w:szCs w:val="28"/>
        </w:rPr>
        <w:t>:</w:t>
      </w:r>
    </w:p>
    <w:p w:rsidR="00AF73C5" w:rsidRPr="00021C61" w:rsidRDefault="00AF73C5" w:rsidP="009F43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строительства объекта капитального строительства, создаваемого в рамках инвестиционного проекта;</w:t>
      </w:r>
    </w:p>
    <w:p w:rsidR="00AF73C5" w:rsidRPr="00021C61" w:rsidRDefault="00AF73C5" w:rsidP="009F43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реконструкции объекта капитального строительства (с документал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>ным подтверждением необходимости осуществления мероприятий по их р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ализации: указание степени изношенности конструкций, обоснование нео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</w:rPr>
        <w:t>ходимости замены действующего и (или) приобретения нового оборудов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ния);</w:t>
      </w:r>
    </w:p>
    <w:p w:rsidR="00AF73C5" w:rsidRPr="00021C61" w:rsidRDefault="00AF73C5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cs="Times New Roman"/>
          <w:szCs w:val="28"/>
        </w:rPr>
        <w:t>приобретения объекта недвижимого имущества (в том числе с обосн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ванием необходимости приобретения объекта недвижимого имущества и н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возможности строительства (реконструкции) объекта капитального стро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тельства);</w:t>
      </w:r>
    </w:p>
    <w:p w:rsidR="00B15D04" w:rsidRPr="00021C61" w:rsidRDefault="009F433C" w:rsidP="00D25758">
      <w:pPr>
        <w:shd w:val="clear" w:color="auto" w:fill="FFFFFF"/>
        <w:spacing w:after="0" w:line="240" w:lineRule="auto"/>
        <w:ind w:firstLine="709"/>
        <w:jc w:val="both"/>
        <w:rPr>
          <w:szCs w:val="28"/>
        </w:rPr>
      </w:pPr>
      <w:r w:rsidRPr="00021C61">
        <w:rPr>
          <w:rFonts w:eastAsia="Times New Roman" w:cs="Times New Roman"/>
          <w:szCs w:val="28"/>
          <w:lang w:eastAsia="ru-RU"/>
        </w:rPr>
        <w:lastRenderedPageBreak/>
        <w:t>9</w:t>
      </w:r>
      <w:r w:rsidR="00AF73C5" w:rsidRPr="00021C61">
        <w:rPr>
          <w:rFonts w:eastAsia="Times New Roman" w:cs="Times New Roman"/>
          <w:szCs w:val="28"/>
          <w:lang w:eastAsia="ru-RU"/>
        </w:rPr>
        <w:t>) об</w:t>
      </w:r>
      <w:r w:rsidR="00B15D04" w:rsidRPr="00021C61">
        <w:rPr>
          <w:rFonts w:eastAsia="Times New Roman" w:cs="Times New Roman"/>
          <w:szCs w:val="28"/>
          <w:lang w:eastAsia="ru-RU"/>
        </w:rPr>
        <w:t xml:space="preserve"> отсутствии в достаточном</w:t>
      </w:r>
      <w:r w:rsidR="00AF73C5" w:rsidRPr="00021C61">
        <w:rPr>
          <w:rFonts w:eastAsia="Times New Roman" w:cs="Times New Roman"/>
          <w:szCs w:val="28"/>
          <w:lang w:eastAsia="ru-RU"/>
        </w:rPr>
        <w:t xml:space="preserve"> объеме замещающей продукции (работ, услуг) в сфере, в которой планируется реализовать инвестиционный проект</w:t>
      </w:r>
      <w:r w:rsidR="00B15D04" w:rsidRPr="00021C61">
        <w:rPr>
          <w:rFonts w:eastAsia="Times New Roman" w:cs="Times New Roman"/>
          <w:szCs w:val="28"/>
          <w:lang w:eastAsia="ru-RU"/>
        </w:rPr>
        <w:t xml:space="preserve">, </w:t>
      </w:r>
      <w:r w:rsidR="00B15D04" w:rsidRPr="00021C61">
        <w:rPr>
          <w:szCs w:val="28"/>
        </w:rPr>
        <w:t>в том числе:</w:t>
      </w:r>
    </w:p>
    <w:p w:rsidR="00B15D04" w:rsidRPr="00021C61" w:rsidRDefault="00B15D04" w:rsidP="00D25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szCs w:val="28"/>
        </w:rPr>
        <w:t>объемы производства, основные характеристики аналогичной проду</w:t>
      </w:r>
      <w:r w:rsidRPr="00021C61">
        <w:rPr>
          <w:szCs w:val="28"/>
        </w:rPr>
        <w:t>к</w:t>
      </w:r>
      <w:r w:rsidRPr="00021C61">
        <w:rPr>
          <w:szCs w:val="28"/>
        </w:rPr>
        <w:t>ции (работ и услуг) (в том числе мощность и загруженность существующей социальной, инженерной и транспортной инфраструктуры), наименование и месторасположение производителя замещающей продукции (работ и услуг) до реализации инвестиционного проекта и сравнение с нормативами (ста</w:t>
      </w:r>
      <w:r w:rsidRPr="00021C61">
        <w:rPr>
          <w:szCs w:val="28"/>
        </w:rPr>
        <w:t>н</w:t>
      </w:r>
      <w:r w:rsidRPr="00021C61">
        <w:rPr>
          <w:szCs w:val="28"/>
        </w:rPr>
        <w:t>дартами);</w:t>
      </w:r>
    </w:p>
    <w:p w:rsidR="00B15D04" w:rsidRPr="00021C61" w:rsidRDefault="00B15D04" w:rsidP="00D25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szCs w:val="28"/>
        </w:rPr>
        <w:t>состояние окружающей среды до реализации инвестиционного проекта и сравнение с нормативами (стандартами);</w:t>
      </w:r>
    </w:p>
    <w:p w:rsidR="00AF73C5" w:rsidRPr="00021C61" w:rsidRDefault="00B15D04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szCs w:val="28"/>
        </w:rPr>
        <w:t>техническое состояние социальной, инженерной, транспортной инфр</w:t>
      </w:r>
      <w:r w:rsidRPr="00021C61">
        <w:rPr>
          <w:szCs w:val="28"/>
        </w:rPr>
        <w:t>а</w:t>
      </w:r>
      <w:r w:rsidRPr="00021C61">
        <w:rPr>
          <w:szCs w:val="28"/>
        </w:rPr>
        <w:t>структуры до реализации инвестиционного проекта и сравнение с нормат</w:t>
      </w:r>
      <w:r w:rsidRPr="00021C61">
        <w:rPr>
          <w:szCs w:val="28"/>
        </w:rPr>
        <w:t>и</w:t>
      </w:r>
      <w:r w:rsidRPr="00021C61">
        <w:rPr>
          <w:szCs w:val="28"/>
        </w:rPr>
        <w:t>вами (стандартами)</w:t>
      </w:r>
      <w:r w:rsidR="00AF73C5" w:rsidRPr="00021C61">
        <w:rPr>
          <w:rFonts w:eastAsia="Times New Roman" w:cs="Times New Roman"/>
          <w:szCs w:val="28"/>
          <w:lang w:eastAsia="ru-RU"/>
        </w:rPr>
        <w:t>;</w:t>
      </w:r>
    </w:p>
    <w:p w:rsidR="00AF73C5" w:rsidRPr="00021C61" w:rsidRDefault="009F433C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>10</w:t>
      </w:r>
      <w:r w:rsidR="00AF73C5" w:rsidRPr="00021C61">
        <w:rPr>
          <w:rFonts w:eastAsia="Times New Roman" w:cs="Times New Roman"/>
          <w:szCs w:val="28"/>
          <w:lang w:eastAsia="ru-RU"/>
        </w:rPr>
        <w:t xml:space="preserve">) </w:t>
      </w:r>
      <w:r w:rsidR="00AF73C5" w:rsidRPr="00021C61">
        <w:rPr>
          <w:rFonts w:cs="Times New Roman"/>
          <w:szCs w:val="28"/>
        </w:rPr>
        <w:t>обоснован</w:t>
      </w:r>
      <w:r w:rsidR="00405F26" w:rsidRPr="00021C61">
        <w:rPr>
          <w:rFonts w:cs="Times New Roman"/>
          <w:szCs w:val="28"/>
        </w:rPr>
        <w:t>ие</w:t>
      </w:r>
      <w:r w:rsidR="00AF73C5" w:rsidRPr="00021C61">
        <w:rPr>
          <w:rFonts w:cs="Times New Roman"/>
          <w:szCs w:val="28"/>
        </w:rPr>
        <w:t xml:space="preserve"> невозможност</w:t>
      </w:r>
      <w:r w:rsidR="00405F26" w:rsidRPr="00021C61">
        <w:rPr>
          <w:rFonts w:cs="Times New Roman"/>
          <w:szCs w:val="28"/>
        </w:rPr>
        <w:t>и</w:t>
      </w:r>
      <w:r w:rsidR="00AF73C5" w:rsidRPr="00021C61">
        <w:rPr>
          <w:rFonts w:cs="Times New Roman"/>
          <w:szCs w:val="28"/>
        </w:rPr>
        <w:t xml:space="preserve"> реализации инвестиционного проекта с использованием альтернативных форм его реализации (за счет средств м</w:t>
      </w:r>
      <w:r w:rsidR="00AF73C5" w:rsidRPr="00021C61">
        <w:rPr>
          <w:rFonts w:cs="Times New Roman"/>
          <w:szCs w:val="28"/>
        </w:rPr>
        <w:t>у</w:t>
      </w:r>
      <w:r w:rsidR="00AF73C5" w:rsidRPr="00021C61">
        <w:rPr>
          <w:rFonts w:cs="Times New Roman"/>
          <w:szCs w:val="28"/>
        </w:rPr>
        <w:t>ниципального предприятия или средств юридического лица) и (или) прим</w:t>
      </w:r>
      <w:r w:rsidR="00AF73C5" w:rsidRPr="00021C61">
        <w:rPr>
          <w:rFonts w:cs="Times New Roman"/>
          <w:szCs w:val="28"/>
        </w:rPr>
        <w:t>е</w:t>
      </w:r>
      <w:r w:rsidR="00AF73C5" w:rsidRPr="00021C61">
        <w:rPr>
          <w:rFonts w:cs="Times New Roman"/>
          <w:szCs w:val="28"/>
        </w:rPr>
        <w:t>нением государственно-частного партнерства, заключением концессионных соглашений) и бюджетные ассигнования на реализацию инвестиционного проекта предусмотрены (будут предусмотрены) муниципальными програ</w:t>
      </w:r>
      <w:r w:rsidR="00AF73C5" w:rsidRPr="00021C61">
        <w:rPr>
          <w:rFonts w:cs="Times New Roman"/>
          <w:szCs w:val="28"/>
        </w:rPr>
        <w:t>м</w:t>
      </w:r>
      <w:r w:rsidR="00AF73C5" w:rsidRPr="00021C61">
        <w:rPr>
          <w:rFonts w:cs="Times New Roman"/>
          <w:szCs w:val="28"/>
        </w:rPr>
        <w:t>мами</w:t>
      </w:r>
      <w:r w:rsidR="00405F26" w:rsidRPr="00021C61">
        <w:rPr>
          <w:rFonts w:cs="Times New Roman"/>
          <w:szCs w:val="28"/>
        </w:rPr>
        <w:t>;</w:t>
      </w:r>
      <w:proofErr w:type="gramEnd"/>
    </w:p>
    <w:p w:rsidR="00611AE5" w:rsidRPr="00021C61" w:rsidRDefault="009F433C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11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) обоснование необходимости привлечения средств </w:t>
      </w:r>
      <w:r w:rsidR="00A4741B" w:rsidRPr="00021C61">
        <w:rPr>
          <w:rFonts w:eastAsia="Times New Roman" w:cs="Times New Roman"/>
          <w:szCs w:val="28"/>
          <w:lang w:eastAsia="ru-RU"/>
        </w:rPr>
        <w:t>местного бюдж</w:t>
      </w:r>
      <w:r w:rsidR="00A4741B" w:rsidRPr="00021C61">
        <w:rPr>
          <w:rFonts w:eastAsia="Times New Roman" w:cs="Times New Roman"/>
          <w:szCs w:val="28"/>
          <w:lang w:eastAsia="ru-RU"/>
        </w:rPr>
        <w:t>е</w:t>
      </w:r>
      <w:r w:rsidR="00A4741B" w:rsidRPr="00021C61">
        <w:rPr>
          <w:rFonts w:eastAsia="Times New Roman" w:cs="Times New Roman"/>
          <w:szCs w:val="28"/>
          <w:lang w:eastAsia="ru-RU"/>
        </w:rPr>
        <w:t>та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для реализации инвестиционного проекта и (или) подготовки проектной документации на объекты капитального строительства и проведение инж</w:t>
      </w:r>
      <w:r w:rsidR="00611AE5" w:rsidRPr="00021C61">
        <w:rPr>
          <w:rFonts w:eastAsia="Times New Roman" w:cs="Times New Roman"/>
          <w:szCs w:val="28"/>
          <w:lang w:eastAsia="ru-RU"/>
        </w:rPr>
        <w:t>е</w:t>
      </w:r>
      <w:r w:rsidR="00611AE5" w:rsidRPr="00021C61">
        <w:rPr>
          <w:rFonts w:eastAsia="Times New Roman" w:cs="Times New Roman"/>
          <w:szCs w:val="28"/>
          <w:lang w:eastAsia="ru-RU"/>
        </w:rPr>
        <w:t>нерных изысканий, выполняемых для подготовки такой проектной докуме</w:t>
      </w:r>
      <w:r w:rsidR="00611AE5" w:rsidRPr="00021C61">
        <w:rPr>
          <w:rFonts w:eastAsia="Times New Roman" w:cs="Times New Roman"/>
          <w:szCs w:val="28"/>
          <w:lang w:eastAsia="ru-RU"/>
        </w:rPr>
        <w:t>н</w:t>
      </w:r>
      <w:r w:rsidR="00611AE5" w:rsidRPr="00021C61">
        <w:rPr>
          <w:rFonts w:eastAsia="Times New Roman" w:cs="Times New Roman"/>
          <w:szCs w:val="28"/>
          <w:lang w:eastAsia="ru-RU"/>
        </w:rPr>
        <w:t>тации;</w:t>
      </w:r>
    </w:p>
    <w:p w:rsidR="00611AE5" w:rsidRPr="00021C61" w:rsidRDefault="009F433C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>12</w:t>
      </w:r>
      <w:r w:rsidR="00611AE5" w:rsidRPr="00021C61">
        <w:rPr>
          <w:rFonts w:eastAsia="Times New Roman" w:cs="Times New Roman"/>
          <w:szCs w:val="28"/>
          <w:lang w:eastAsia="ru-RU"/>
        </w:rPr>
        <w:t>) обоснование спроса (потребности) на продукцию (услуги), создав</w:t>
      </w:r>
      <w:r w:rsidR="00611AE5" w:rsidRPr="00021C61">
        <w:rPr>
          <w:rFonts w:eastAsia="Times New Roman" w:cs="Times New Roman"/>
          <w:szCs w:val="28"/>
          <w:lang w:eastAsia="ru-RU"/>
        </w:rPr>
        <w:t>а</w:t>
      </w:r>
      <w:r w:rsidR="00611AE5" w:rsidRPr="00021C61">
        <w:rPr>
          <w:rFonts w:eastAsia="Times New Roman" w:cs="Times New Roman"/>
          <w:szCs w:val="28"/>
          <w:lang w:eastAsia="ru-RU"/>
        </w:rPr>
        <w:t>емую (оказываемые) в результате реализации инвестиционного проекта, для обеспечения проектируемого (нормативного) уровня использования проек</w:t>
      </w:r>
      <w:r w:rsidR="00611AE5" w:rsidRPr="00021C61">
        <w:rPr>
          <w:rFonts w:eastAsia="Times New Roman" w:cs="Times New Roman"/>
          <w:szCs w:val="28"/>
          <w:lang w:eastAsia="ru-RU"/>
        </w:rPr>
        <w:t>т</w:t>
      </w:r>
      <w:r w:rsidR="00611AE5" w:rsidRPr="00021C61">
        <w:rPr>
          <w:rFonts w:eastAsia="Times New Roman" w:cs="Times New Roman"/>
          <w:szCs w:val="28"/>
          <w:lang w:eastAsia="ru-RU"/>
        </w:rPr>
        <w:t>ной мощности объекта капитального строительства и (или) приобретаемого объекта недвижимого имущества;</w:t>
      </w:r>
      <w:proofErr w:type="gramEnd"/>
    </w:p>
    <w:p w:rsidR="00611AE5" w:rsidRPr="00021C61" w:rsidRDefault="00405F26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</w:t>
      </w:r>
      <w:r w:rsidR="009F433C" w:rsidRPr="00021C61">
        <w:rPr>
          <w:rFonts w:eastAsia="Times New Roman" w:cs="Times New Roman"/>
          <w:szCs w:val="28"/>
          <w:lang w:eastAsia="ru-RU"/>
        </w:rPr>
        <w:t>3</w:t>
      </w:r>
      <w:r w:rsidR="00611AE5" w:rsidRPr="00021C61">
        <w:rPr>
          <w:rFonts w:eastAsia="Times New Roman" w:cs="Times New Roman"/>
          <w:szCs w:val="28"/>
          <w:lang w:eastAsia="ru-RU"/>
        </w:rPr>
        <w:t>) обоснование планируемого обеспечения создаваемого (реконстру</w:t>
      </w:r>
      <w:r w:rsidR="00611AE5" w:rsidRPr="00021C61">
        <w:rPr>
          <w:rFonts w:eastAsia="Times New Roman" w:cs="Times New Roman"/>
          <w:szCs w:val="28"/>
          <w:lang w:eastAsia="ru-RU"/>
        </w:rPr>
        <w:t>и</w:t>
      </w:r>
      <w:r w:rsidR="00611AE5" w:rsidRPr="00021C61">
        <w:rPr>
          <w:rFonts w:eastAsia="Times New Roman" w:cs="Times New Roman"/>
          <w:szCs w:val="28"/>
          <w:lang w:eastAsia="ru-RU"/>
        </w:rPr>
        <w:t>руемого) объекта капитального строительства инженерной и транспортной инфраструктурой в объемах, достаточных для реализации инвестиционного проекта;</w:t>
      </w:r>
    </w:p>
    <w:p w:rsidR="00611AE5" w:rsidRPr="00021C61" w:rsidRDefault="00405F26" w:rsidP="009F43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</w:t>
      </w:r>
      <w:r w:rsidR="009F433C" w:rsidRPr="00021C61">
        <w:rPr>
          <w:rFonts w:eastAsia="Times New Roman" w:cs="Times New Roman"/>
          <w:szCs w:val="28"/>
          <w:lang w:eastAsia="ru-RU"/>
        </w:rPr>
        <w:t>4</w:t>
      </w:r>
      <w:r w:rsidR="00611AE5" w:rsidRPr="00021C61">
        <w:rPr>
          <w:rFonts w:eastAsia="Times New Roman" w:cs="Times New Roman"/>
          <w:szCs w:val="28"/>
          <w:lang w:eastAsia="ru-RU"/>
        </w:rPr>
        <w:t>) обоснование использования при реализации инвестиционного пр</w:t>
      </w:r>
      <w:r w:rsidR="00611AE5" w:rsidRPr="00021C61">
        <w:rPr>
          <w:rFonts w:eastAsia="Times New Roman" w:cs="Times New Roman"/>
          <w:szCs w:val="28"/>
          <w:lang w:eastAsia="ru-RU"/>
        </w:rPr>
        <w:t>о</w:t>
      </w:r>
      <w:r w:rsidR="00611AE5" w:rsidRPr="00021C61">
        <w:rPr>
          <w:rFonts w:eastAsia="Times New Roman" w:cs="Times New Roman"/>
          <w:szCs w:val="28"/>
          <w:lang w:eastAsia="ru-RU"/>
        </w:rPr>
        <w:t>екта дорогостоящих строительных материалов, художественных изделий для отделки интерьеров и фасада, дорогостоящих машин и оборудования в сл</w:t>
      </w:r>
      <w:r w:rsidR="00611AE5" w:rsidRPr="00021C61">
        <w:rPr>
          <w:rFonts w:eastAsia="Times New Roman" w:cs="Times New Roman"/>
          <w:szCs w:val="28"/>
          <w:lang w:eastAsia="ru-RU"/>
        </w:rPr>
        <w:t>у</w:t>
      </w:r>
      <w:r w:rsidR="00611AE5" w:rsidRPr="00021C61">
        <w:rPr>
          <w:rFonts w:eastAsia="Times New Roman" w:cs="Times New Roman"/>
          <w:szCs w:val="28"/>
          <w:lang w:eastAsia="ru-RU"/>
        </w:rPr>
        <w:t>чае их использования (приобретения)</w:t>
      </w:r>
      <w:r w:rsidRPr="00021C61">
        <w:rPr>
          <w:rFonts w:cs="Times New Roman"/>
          <w:szCs w:val="28"/>
        </w:rPr>
        <w:t xml:space="preserve"> путем сравнения инвестиционных пр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ектов с проектами-аналогами. В качестве проекта-аналога должен использ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ваться инвестиционный проект, реализуемый (или реализованный) без и</w:t>
      </w:r>
      <w:r w:rsidRPr="00021C61">
        <w:rPr>
          <w:rFonts w:cs="Times New Roman"/>
          <w:szCs w:val="28"/>
        </w:rPr>
        <w:t>с</w:t>
      </w:r>
      <w:r w:rsidRPr="00021C61">
        <w:rPr>
          <w:rFonts w:cs="Times New Roman"/>
          <w:szCs w:val="28"/>
        </w:rPr>
        <w:t>пользования (приобретения) дорогостоящих строительных материалов, х</w:t>
      </w:r>
      <w:r w:rsidRPr="00021C61">
        <w:rPr>
          <w:rFonts w:cs="Times New Roman"/>
          <w:szCs w:val="28"/>
        </w:rPr>
        <w:t>у</w:t>
      </w:r>
      <w:r w:rsidRPr="00021C61">
        <w:rPr>
          <w:rFonts w:cs="Times New Roman"/>
          <w:szCs w:val="28"/>
        </w:rPr>
        <w:t>дожественных изделий для отделки интерьеров и фасада, дорогостоящих машин и оборудования (в случае необходимости их использования), или пр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lastRenderedPageBreak/>
        <w:t>ект-аналог, доля дорогостоящих материалов в общей стоимости строительно-монтажных работ и (или) доля дорогостоящих машин и оборудования в о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</w:rPr>
        <w:t xml:space="preserve">щей стоимости машин и </w:t>
      </w:r>
      <w:proofErr w:type="gramStart"/>
      <w:r w:rsidRPr="00021C61">
        <w:rPr>
          <w:rFonts w:cs="Times New Roman"/>
          <w:szCs w:val="28"/>
        </w:rPr>
        <w:t>оборудования</w:t>
      </w:r>
      <w:proofErr w:type="gramEnd"/>
      <w:r w:rsidRPr="00021C61">
        <w:rPr>
          <w:rFonts w:cs="Times New Roman"/>
          <w:szCs w:val="28"/>
        </w:rPr>
        <w:t xml:space="preserve"> которого не превышает значения с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ответствующих показателей по рассматриваемому инвестиционному прое</w:t>
      </w:r>
      <w:r w:rsidRPr="00021C61">
        <w:rPr>
          <w:rFonts w:cs="Times New Roman"/>
          <w:szCs w:val="28"/>
        </w:rPr>
        <w:t>к</w:t>
      </w:r>
      <w:r w:rsidRPr="00021C61">
        <w:rPr>
          <w:rFonts w:cs="Times New Roman"/>
          <w:szCs w:val="28"/>
        </w:rPr>
        <w:t>ту. При выборе проекта-аналога должно обеспечиваться максимальное со</w:t>
      </w:r>
      <w:r w:rsidRPr="00021C61">
        <w:rPr>
          <w:rFonts w:cs="Times New Roman"/>
          <w:szCs w:val="28"/>
        </w:rPr>
        <w:t>в</w:t>
      </w:r>
      <w:r w:rsidRPr="00021C61">
        <w:rPr>
          <w:rFonts w:cs="Times New Roman"/>
          <w:szCs w:val="28"/>
        </w:rPr>
        <w:t>падение характеристик объекта капитального строительства, создаваемого в соответствии с инвестиционным проектом, и характеристик объекта кап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тального строительства, созданного в соответствии с проектом-аналогом, по функциональному назначению и (или) по конструктивным и объемно-планировочным решениям</w:t>
      </w:r>
      <w:r w:rsidR="00611AE5" w:rsidRPr="00021C61">
        <w:rPr>
          <w:rFonts w:eastAsia="Times New Roman" w:cs="Times New Roman"/>
          <w:szCs w:val="28"/>
          <w:lang w:eastAsia="ru-RU"/>
        </w:rPr>
        <w:t>;</w:t>
      </w:r>
    </w:p>
    <w:p w:rsidR="00405F26" w:rsidRPr="00021C61" w:rsidRDefault="00405F26" w:rsidP="009F43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bCs/>
          <w:szCs w:val="28"/>
        </w:rPr>
      </w:pPr>
      <w:r w:rsidRPr="00021C61">
        <w:rPr>
          <w:rFonts w:eastAsia="Times New Roman" w:cs="Times New Roman"/>
          <w:szCs w:val="28"/>
          <w:lang w:eastAsia="ru-RU"/>
        </w:rPr>
        <w:t>1</w:t>
      </w:r>
      <w:r w:rsidR="009F433C" w:rsidRPr="00021C61">
        <w:rPr>
          <w:rFonts w:eastAsia="Times New Roman" w:cs="Times New Roman"/>
          <w:szCs w:val="28"/>
          <w:lang w:eastAsia="ru-RU"/>
        </w:rPr>
        <w:t>5</w:t>
      </w:r>
      <w:r w:rsidRPr="00021C61">
        <w:rPr>
          <w:rFonts w:eastAsia="Times New Roman" w:cs="Times New Roman"/>
          <w:szCs w:val="28"/>
          <w:lang w:eastAsia="ru-RU"/>
        </w:rPr>
        <w:t xml:space="preserve">) сведения о </w:t>
      </w:r>
      <w:r w:rsidRPr="00021C61">
        <w:rPr>
          <w:rFonts w:cs="Times New Roman"/>
          <w:szCs w:val="28"/>
        </w:rPr>
        <w:t>наличии (отсутствии) положительного заключения го</w:t>
      </w:r>
      <w:r w:rsidRPr="00021C61">
        <w:rPr>
          <w:rFonts w:cs="Times New Roman"/>
          <w:szCs w:val="28"/>
        </w:rPr>
        <w:t>с</w:t>
      </w:r>
      <w:r w:rsidRPr="00021C61">
        <w:rPr>
          <w:rFonts w:cs="Times New Roman"/>
          <w:szCs w:val="28"/>
        </w:rPr>
        <w:t>ударственной экспертизы в отношении объектов капитального строител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>ства, указанных в подпунктах «1», «3», «4» пункта 3 Порядка</w:t>
      </w:r>
      <w:r w:rsidRPr="00021C61">
        <w:rPr>
          <w:rFonts w:cs="Times New Roman"/>
          <w:bCs/>
          <w:szCs w:val="28"/>
        </w:rPr>
        <w:t>, в случае если проведение такой государственной экспертизы в соответствии с законод</w:t>
      </w:r>
      <w:r w:rsidRPr="00021C61">
        <w:rPr>
          <w:rFonts w:cs="Times New Roman"/>
          <w:bCs/>
          <w:szCs w:val="28"/>
        </w:rPr>
        <w:t>а</w:t>
      </w:r>
      <w:r w:rsidRPr="00021C61">
        <w:rPr>
          <w:rFonts w:cs="Times New Roman"/>
          <w:bCs/>
          <w:szCs w:val="28"/>
        </w:rPr>
        <w:t>тельством РФ является обязательным;</w:t>
      </w:r>
    </w:p>
    <w:p w:rsidR="00405F26" w:rsidRPr="00021C61" w:rsidRDefault="00405F26" w:rsidP="009F433C">
      <w:pPr>
        <w:spacing w:after="0" w:line="240" w:lineRule="auto"/>
        <w:ind w:firstLine="709"/>
        <w:jc w:val="both"/>
      </w:pPr>
      <w:r w:rsidRPr="00021C61">
        <w:rPr>
          <w:rFonts w:cs="Times New Roman"/>
          <w:bCs/>
          <w:szCs w:val="28"/>
        </w:rPr>
        <w:t>1</w:t>
      </w:r>
      <w:r w:rsidR="009F433C" w:rsidRPr="00021C61">
        <w:rPr>
          <w:rFonts w:cs="Times New Roman"/>
          <w:bCs/>
          <w:szCs w:val="28"/>
        </w:rPr>
        <w:t>6</w:t>
      </w:r>
      <w:r w:rsidRPr="00021C61">
        <w:rPr>
          <w:rFonts w:cs="Times New Roman"/>
          <w:bCs/>
          <w:szCs w:val="28"/>
        </w:rPr>
        <w:t xml:space="preserve">) </w:t>
      </w:r>
      <w:r w:rsidRPr="00021C61">
        <w:rPr>
          <w:rFonts w:cs="Times New Roman"/>
          <w:szCs w:val="28"/>
        </w:rPr>
        <w:t>обоснование невозможности или нецелесообразности применения типовой проектной документации, разработанной для аналогичного объекта капитального строительства, в отношении объектов капитального строител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 xml:space="preserve">ства муниципальной собственности, указанных в </w:t>
      </w:r>
      <w:hyperlink w:anchor="Par64" w:history="1">
        <w:r w:rsidRPr="00021C61">
          <w:rPr>
            <w:rFonts w:cs="Times New Roman"/>
            <w:szCs w:val="28"/>
          </w:rPr>
          <w:t>подпункте «1</w:t>
        </w:r>
      </w:hyperlink>
      <w:r w:rsidRPr="00021C61">
        <w:rPr>
          <w:rFonts w:cs="Times New Roman"/>
          <w:szCs w:val="28"/>
        </w:rPr>
        <w:t xml:space="preserve">» </w:t>
      </w:r>
      <w:hyperlink w:anchor="Par68" w:history="1">
        <w:r w:rsidRPr="00021C61">
          <w:rPr>
            <w:rFonts w:cs="Times New Roman"/>
            <w:szCs w:val="28"/>
          </w:rPr>
          <w:t>пун</w:t>
        </w:r>
        <w:r w:rsidRPr="00021C61">
          <w:rPr>
            <w:rFonts w:cs="Times New Roman"/>
            <w:szCs w:val="28"/>
          </w:rPr>
          <w:t>к</w:t>
        </w:r>
        <w:r w:rsidRPr="00021C61">
          <w:rPr>
            <w:rFonts w:cs="Times New Roman"/>
            <w:szCs w:val="28"/>
          </w:rPr>
          <w:t>та 3</w:t>
        </w:r>
      </w:hyperlink>
      <w:r w:rsidRPr="00021C61">
        <w:rPr>
          <w:rFonts w:cs="Times New Roman"/>
          <w:szCs w:val="28"/>
        </w:rPr>
        <w:t> Порядка;</w:t>
      </w:r>
    </w:p>
    <w:p w:rsidR="00611AE5" w:rsidRPr="00021C61" w:rsidRDefault="00405F26" w:rsidP="009F433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</w:t>
      </w:r>
      <w:r w:rsidR="009F433C" w:rsidRPr="00021C61">
        <w:rPr>
          <w:rFonts w:eastAsia="Times New Roman" w:cs="Times New Roman"/>
          <w:szCs w:val="28"/>
          <w:lang w:eastAsia="ru-RU"/>
        </w:rPr>
        <w:t>7</w:t>
      </w:r>
      <w:r w:rsidR="00611AE5" w:rsidRPr="00021C61">
        <w:rPr>
          <w:rFonts w:eastAsia="Times New Roman" w:cs="Times New Roman"/>
          <w:szCs w:val="28"/>
          <w:lang w:eastAsia="ru-RU"/>
        </w:rPr>
        <w:t>) сведения о мощности, необходимой для производства продукции (оказанию услуг) в объеме, предусмотренном для обеспечения муниципал</w:t>
      </w:r>
      <w:r w:rsidR="00611AE5" w:rsidRPr="00021C61">
        <w:rPr>
          <w:rFonts w:eastAsia="Times New Roman" w:cs="Times New Roman"/>
          <w:szCs w:val="28"/>
          <w:lang w:eastAsia="ru-RU"/>
        </w:rPr>
        <w:t>ь</w:t>
      </w:r>
      <w:r w:rsidR="00611AE5" w:rsidRPr="00021C61">
        <w:rPr>
          <w:rFonts w:eastAsia="Times New Roman" w:cs="Times New Roman"/>
          <w:szCs w:val="28"/>
          <w:lang w:eastAsia="ru-RU"/>
        </w:rPr>
        <w:t>ных нужд.</w:t>
      </w:r>
    </w:p>
    <w:p w:rsidR="00B53FC9" w:rsidRPr="00021C61" w:rsidRDefault="00B53FC9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</w:t>
      </w:r>
      <w:r w:rsidR="00B53FC9" w:rsidRPr="00021C61">
        <w:rPr>
          <w:rFonts w:eastAsia="Times New Roman" w:cs="Times New Roman"/>
          <w:szCs w:val="28"/>
          <w:lang w:eastAsia="ru-RU"/>
        </w:rPr>
        <w:t>4</w:t>
      </w:r>
      <w:r w:rsidRPr="00021C61">
        <w:rPr>
          <w:rFonts w:eastAsia="Times New Roman" w:cs="Times New Roman"/>
          <w:szCs w:val="28"/>
          <w:lang w:eastAsia="ru-RU"/>
        </w:rPr>
        <w:t>. Задание на проектирование объекта капитального строительства с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держит следующую информацию: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1) общие данные об объекте капитального строительства (основание для проектирования, наименование объекта капитального строительства с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гласно паспорту инвестиционного проекта, направление инвестирования (строительство, реконструкция, в том числе с элементами реставрации, те</w:t>
      </w:r>
      <w:r w:rsidRPr="00021C61">
        <w:rPr>
          <w:rFonts w:eastAsia="Times New Roman" w:cs="Times New Roman"/>
          <w:szCs w:val="28"/>
          <w:lang w:eastAsia="ru-RU"/>
        </w:rPr>
        <w:t>х</w:t>
      </w:r>
      <w:r w:rsidRPr="00021C61">
        <w:rPr>
          <w:rFonts w:eastAsia="Times New Roman" w:cs="Times New Roman"/>
          <w:szCs w:val="28"/>
          <w:lang w:eastAsia="ru-RU"/>
        </w:rPr>
        <w:t>ническое перевооружение);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2) основные технико-экономические характеристики объекта капитал</w:t>
      </w:r>
      <w:r w:rsidRPr="00021C61">
        <w:rPr>
          <w:rFonts w:eastAsia="Times New Roman" w:cs="Times New Roman"/>
          <w:szCs w:val="28"/>
          <w:lang w:eastAsia="ru-RU"/>
        </w:rPr>
        <w:t>ь</w:t>
      </w:r>
      <w:r w:rsidRPr="00021C61">
        <w:rPr>
          <w:rFonts w:eastAsia="Times New Roman" w:cs="Times New Roman"/>
          <w:szCs w:val="28"/>
          <w:lang w:eastAsia="ru-RU"/>
        </w:rPr>
        <w:t>ного строительства, в том числе предельную стоимость строительства (р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конструкции, в том числе с элементами реставрации, технического перев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оружения) объекта капитального строительства;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3) возможность подготовки проектной документации применительно к отдельным этапам строительства (реконструкции, в том числе с элементами реставрации, технического перевооружения) объекта капитального стро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тельства;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4) срок и этапы строительства (реконструкции, в том числе с элемент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ми реставрации, технического перевооружения) объекта капитального стро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тельства;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lastRenderedPageBreak/>
        <w:t>5) технические условия для подключения объекта капитального стро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тельства к сетям инженерно-технического обеспечения, а также основные требования технической эксплуатации и технического обслуживания;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>6) перечень конструкций и оборудования, предназначенных для созд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ния объекта капитального строительства (фундаменты, стены, перекрытия, полы, кровли, проемы, отделка, внутренний дизайн, перечень материалов и другие);</w:t>
      </w:r>
      <w:proofErr w:type="gramEnd"/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7) перечень технологического оборудования, предназначенного для с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здания объекта капитального строительства, с указанием типа, марки, прои</w:t>
      </w:r>
      <w:r w:rsidRPr="00021C61">
        <w:rPr>
          <w:rFonts w:eastAsia="Times New Roman" w:cs="Times New Roman"/>
          <w:szCs w:val="28"/>
          <w:lang w:eastAsia="ru-RU"/>
        </w:rPr>
        <w:t>з</w:t>
      </w:r>
      <w:r w:rsidRPr="00021C61">
        <w:rPr>
          <w:rFonts w:eastAsia="Times New Roman" w:cs="Times New Roman"/>
          <w:szCs w:val="28"/>
          <w:lang w:eastAsia="ru-RU"/>
        </w:rPr>
        <w:t>водителей и других данных - по укрупненной номенклатуре.</w:t>
      </w:r>
    </w:p>
    <w:p w:rsidR="00B53FC9" w:rsidRPr="00021C61" w:rsidRDefault="00B53FC9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</w:t>
      </w:r>
      <w:r w:rsidR="00B53FC9" w:rsidRPr="00021C61">
        <w:rPr>
          <w:rFonts w:eastAsia="Times New Roman" w:cs="Times New Roman"/>
          <w:szCs w:val="28"/>
          <w:lang w:eastAsia="ru-RU"/>
        </w:rPr>
        <w:t>5</w:t>
      </w:r>
      <w:r w:rsidRPr="00021C61">
        <w:rPr>
          <w:rFonts w:eastAsia="Times New Roman" w:cs="Times New Roman"/>
          <w:szCs w:val="28"/>
          <w:lang w:eastAsia="ru-RU"/>
        </w:rPr>
        <w:t xml:space="preserve">. Основаниями для отказа </w:t>
      </w:r>
      <w:r w:rsidR="00981393" w:rsidRPr="00021C61">
        <w:rPr>
          <w:rFonts w:eastAsia="Times New Roman" w:cs="Times New Roman"/>
          <w:szCs w:val="28"/>
          <w:lang w:eastAsia="ru-RU"/>
        </w:rPr>
        <w:t>отделом экономического развития</w:t>
      </w:r>
      <w:r w:rsidRPr="00021C61">
        <w:rPr>
          <w:rFonts w:eastAsia="Times New Roman" w:cs="Times New Roman"/>
          <w:szCs w:val="28"/>
          <w:lang w:eastAsia="ru-RU"/>
        </w:rPr>
        <w:t xml:space="preserve"> в пр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нятии документов для проведения проверки инвестиционного проекта явл</w:t>
      </w:r>
      <w:r w:rsidRPr="00021C61">
        <w:rPr>
          <w:rFonts w:eastAsia="Times New Roman" w:cs="Times New Roman"/>
          <w:szCs w:val="28"/>
          <w:lang w:eastAsia="ru-RU"/>
        </w:rPr>
        <w:t>я</w:t>
      </w:r>
      <w:r w:rsidRPr="00021C61">
        <w:rPr>
          <w:rFonts w:eastAsia="Times New Roman" w:cs="Times New Roman"/>
          <w:szCs w:val="28"/>
          <w:lang w:eastAsia="ru-RU"/>
        </w:rPr>
        <w:t>ются: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1) непредставление заявителем полного комплекта документов, пред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 xml:space="preserve">смотренных </w:t>
      </w:r>
      <w:r w:rsidR="00981393" w:rsidRPr="00021C61">
        <w:rPr>
          <w:rFonts w:eastAsia="Times New Roman" w:cs="Times New Roman"/>
          <w:szCs w:val="28"/>
          <w:lang w:eastAsia="ru-RU"/>
        </w:rPr>
        <w:t>Порядком</w:t>
      </w:r>
      <w:r w:rsidRPr="00021C61">
        <w:rPr>
          <w:rFonts w:eastAsia="Times New Roman" w:cs="Times New Roman"/>
          <w:szCs w:val="28"/>
          <w:lang w:eastAsia="ru-RU"/>
        </w:rPr>
        <w:t>;</w:t>
      </w:r>
    </w:p>
    <w:p w:rsidR="00611AE5" w:rsidRPr="00021C61" w:rsidRDefault="00611AE5" w:rsidP="009665FD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2) несоответствие представленных заявителем документов требования</w:t>
      </w:r>
      <w:r w:rsidR="009665FD" w:rsidRPr="00021C61">
        <w:rPr>
          <w:rFonts w:eastAsia="Times New Roman" w:cs="Times New Roman"/>
          <w:szCs w:val="28"/>
          <w:lang w:eastAsia="ru-RU"/>
        </w:rPr>
        <w:t>м к их содержанию и заполнению</w:t>
      </w:r>
      <w:r w:rsidRPr="00021C61">
        <w:rPr>
          <w:rFonts w:eastAsia="Times New Roman" w:cs="Times New Roman"/>
          <w:szCs w:val="28"/>
          <w:lang w:eastAsia="ru-RU"/>
        </w:rPr>
        <w:t>.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В случае выявления недостатков в представленных документах, пред</w:t>
      </w:r>
      <w:r w:rsidRPr="00021C61">
        <w:rPr>
          <w:rFonts w:eastAsia="Times New Roman" w:cs="Times New Roman"/>
          <w:szCs w:val="28"/>
          <w:lang w:eastAsia="ru-RU"/>
        </w:rPr>
        <w:t>у</w:t>
      </w:r>
      <w:r w:rsidRPr="00021C61">
        <w:rPr>
          <w:rFonts w:eastAsia="Times New Roman" w:cs="Times New Roman"/>
          <w:szCs w:val="28"/>
          <w:lang w:eastAsia="ru-RU"/>
        </w:rPr>
        <w:t xml:space="preserve">смотренных </w:t>
      </w:r>
      <w:r w:rsidR="00981393" w:rsidRPr="00021C61">
        <w:rPr>
          <w:rFonts w:eastAsia="Times New Roman" w:cs="Times New Roman"/>
          <w:szCs w:val="28"/>
          <w:lang w:eastAsia="ru-RU"/>
        </w:rPr>
        <w:t>Порядком</w:t>
      </w:r>
      <w:r w:rsidRPr="00021C61">
        <w:rPr>
          <w:rFonts w:eastAsia="Times New Roman" w:cs="Times New Roman"/>
          <w:szCs w:val="28"/>
          <w:lang w:eastAsia="ru-RU"/>
        </w:rPr>
        <w:t xml:space="preserve">, </w:t>
      </w:r>
      <w:r w:rsidR="00981393" w:rsidRPr="00021C61">
        <w:rPr>
          <w:rFonts w:eastAsia="Times New Roman" w:cs="Times New Roman"/>
          <w:szCs w:val="28"/>
          <w:lang w:eastAsia="ru-RU"/>
        </w:rPr>
        <w:t>отдел экономического развития</w:t>
      </w:r>
      <w:r w:rsidRPr="00021C61">
        <w:rPr>
          <w:rFonts w:eastAsia="Times New Roman" w:cs="Times New Roman"/>
          <w:szCs w:val="28"/>
          <w:lang w:eastAsia="ru-RU"/>
        </w:rPr>
        <w:t xml:space="preserve"> в течение 5 рабочих дней со дня их поступления устанавливает заявителю срок, не превышающий 10 рабочих дней, для устранения таких недостатков.</w:t>
      </w:r>
    </w:p>
    <w:p w:rsidR="00981393" w:rsidRPr="00021C61" w:rsidRDefault="00981393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1</w:t>
      </w:r>
      <w:r w:rsidR="00981393" w:rsidRPr="00021C61">
        <w:rPr>
          <w:rFonts w:eastAsia="Times New Roman" w:cs="Times New Roman"/>
          <w:szCs w:val="28"/>
          <w:lang w:eastAsia="ru-RU"/>
        </w:rPr>
        <w:t>6</w:t>
      </w:r>
      <w:r w:rsidRPr="00021C61">
        <w:rPr>
          <w:rFonts w:eastAsia="Times New Roman" w:cs="Times New Roman"/>
          <w:szCs w:val="28"/>
          <w:lang w:eastAsia="ru-RU"/>
        </w:rPr>
        <w:t xml:space="preserve">. Проведение проверки инвестиционного проекта осуществляется </w:t>
      </w:r>
      <w:r w:rsidR="00981393" w:rsidRPr="00021C61">
        <w:rPr>
          <w:rFonts w:eastAsia="Times New Roman" w:cs="Times New Roman"/>
          <w:szCs w:val="28"/>
          <w:lang w:eastAsia="ru-RU"/>
        </w:rPr>
        <w:t>о</w:t>
      </w:r>
      <w:r w:rsidR="00981393" w:rsidRPr="00021C61">
        <w:rPr>
          <w:rFonts w:eastAsia="Times New Roman" w:cs="Times New Roman"/>
          <w:szCs w:val="28"/>
          <w:lang w:eastAsia="ru-RU"/>
        </w:rPr>
        <w:t>т</w:t>
      </w:r>
      <w:r w:rsidR="00981393" w:rsidRPr="00021C61">
        <w:rPr>
          <w:rFonts w:eastAsia="Times New Roman" w:cs="Times New Roman"/>
          <w:szCs w:val="28"/>
          <w:lang w:eastAsia="ru-RU"/>
        </w:rPr>
        <w:t>делом экономического развития</w:t>
      </w:r>
      <w:r w:rsidRPr="00021C61">
        <w:rPr>
          <w:rFonts w:eastAsia="Times New Roman" w:cs="Times New Roman"/>
          <w:szCs w:val="28"/>
          <w:lang w:eastAsia="ru-RU"/>
        </w:rPr>
        <w:t xml:space="preserve"> в срок, не превышающий 30 календарных дней со дня представления заявителем в </w:t>
      </w:r>
      <w:r w:rsidR="00981393" w:rsidRPr="00021C61">
        <w:rPr>
          <w:rFonts w:eastAsia="Times New Roman" w:cs="Times New Roman"/>
          <w:szCs w:val="28"/>
          <w:lang w:eastAsia="ru-RU"/>
        </w:rPr>
        <w:t xml:space="preserve">отдел экономического развития </w:t>
      </w:r>
      <w:r w:rsidRPr="00021C61">
        <w:rPr>
          <w:rFonts w:eastAsia="Times New Roman" w:cs="Times New Roman"/>
          <w:szCs w:val="28"/>
          <w:lang w:eastAsia="ru-RU"/>
        </w:rPr>
        <w:t>по</w:t>
      </w:r>
      <w:r w:rsidRPr="00021C61">
        <w:rPr>
          <w:rFonts w:eastAsia="Times New Roman" w:cs="Times New Roman"/>
          <w:szCs w:val="28"/>
          <w:lang w:eastAsia="ru-RU"/>
        </w:rPr>
        <w:t>л</w:t>
      </w:r>
      <w:r w:rsidRPr="00021C61">
        <w:rPr>
          <w:rFonts w:eastAsia="Times New Roman" w:cs="Times New Roman"/>
          <w:szCs w:val="28"/>
          <w:lang w:eastAsia="ru-RU"/>
        </w:rPr>
        <w:t xml:space="preserve">ного комплекта документов, предусмотренных </w:t>
      </w:r>
      <w:r w:rsidR="00981393" w:rsidRPr="00021C61">
        <w:rPr>
          <w:rFonts w:eastAsia="Times New Roman" w:cs="Times New Roman"/>
          <w:szCs w:val="28"/>
          <w:lang w:eastAsia="ru-RU"/>
        </w:rPr>
        <w:t>Порядком</w:t>
      </w:r>
      <w:r w:rsidRPr="00021C61">
        <w:rPr>
          <w:rFonts w:eastAsia="Times New Roman" w:cs="Times New Roman"/>
          <w:szCs w:val="28"/>
          <w:lang w:eastAsia="ru-RU"/>
        </w:rPr>
        <w:t>.</w:t>
      </w:r>
    </w:p>
    <w:p w:rsidR="00611AE5" w:rsidRPr="00021C61" w:rsidRDefault="00611AE5" w:rsidP="004B0891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11AE5" w:rsidRPr="00021C61" w:rsidRDefault="00611AE5" w:rsidP="00611AE5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szCs w:val="28"/>
        </w:rPr>
      </w:pPr>
      <w:r w:rsidRPr="00021C61">
        <w:rPr>
          <w:szCs w:val="28"/>
          <w:lang w:val="en-US"/>
        </w:rPr>
        <w:t>IV</w:t>
      </w:r>
      <w:r w:rsidRPr="00021C61">
        <w:rPr>
          <w:szCs w:val="28"/>
        </w:rPr>
        <w:t>. </w:t>
      </w:r>
      <w:r w:rsidR="004B0891" w:rsidRPr="00021C61">
        <w:rPr>
          <w:szCs w:val="28"/>
        </w:rPr>
        <w:t>О</w:t>
      </w:r>
      <w:r w:rsidR="004B0891" w:rsidRPr="00021C61">
        <w:rPr>
          <w:bCs/>
          <w:szCs w:val="28"/>
        </w:rPr>
        <w:t xml:space="preserve">ценка эффективности использования средств </w:t>
      </w:r>
      <w:r w:rsidR="00981393" w:rsidRPr="00021C61">
        <w:rPr>
          <w:bCs/>
          <w:szCs w:val="28"/>
        </w:rPr>
        <w:t>местного бюджета</w:t>
      </w:r>
      <w:r w:rsidR="004B0891" w:rsidRPr="00021C61">
        <w:rPr>
          <w:bCs/>
          <w:szCs w:val="28"/>
        </w:rPr>
        <w:t>, направляемых на капитальные вложения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Оценка эффективности осуществляется на основе интегральной оце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ки, а также качественных и количественных критериев, путем определения балла оценки по каждому из указанных критериев.</w:t>
      </w: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17</w:t>
      </w:r>
      <w:r w:rsidR="00611AE5" w:rsidRPr="00021C61">
        <w:rPr>
          <w:rFonts w:cs="Times New Roman"/>
          <w:szCs w:val="28"/>
        </w:rPr>
        <w:t>. Оценка эффективности на основе качественных критериев рассч</w:t>
      </w:r>
      <w:r w:rsidR="00611AE5" w:rsidRPr="00021C61">
        <w:rPr>
          <w:rFonts w:cs="Times New Roman"/>
          <w:szCs w:val="28"/>
        </w:rPr>
        <w:t>и</w:t>
      </w:r>
      <w:r w:rsidR="00611AE5" w:rsidRPr="00021C61">
        <w:rPr>
          <w:rFonts w:cs="Times New Roman"/>
          <w:szCs w:val="28"/>
        </w:rPr>
        <w:t xml:space="preserve">тывается по следующей формуле:              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  <w:vertAlign w:val="subscript"/>
        </w:rPr>
      </w:pPr>
      <w:r w:rsidRPr="00021C61">
        <w:rPr>
          <w:rFonts w:cs="Times New Roman"/>
          <w:szCs w:val="28"/>
        </w:rPr>
        <w:t xml:space="preserve">         к</w:t>
      </w:r>
      <w:proofErr w:type="gramStart"/>
      <w:r w:rsidRPr="00021C61">
        <w:rPr>
          <w:rFonts w:cs="Times New Roman"/>
          <w:szCs w:val="28"/>
          <w:vertAlign w:val="subscript"/>
        </w:rPr>
        <w:t>1</w:t>
      </w:r>
      <w:proofErr w:type="gramEnd"/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Ч</w:t>
      </w:r>
      <w:proofErr w:type="gramStart"/>
      <w:r w:rsidRPr="00021C61">
        <w:rPr>
          <w:rFonts w:cs="Times New Roman"/>
          <w:szCs w:val="28"/>
          <w:vertAlign w:val="subscript"/>
        </w:rPr>
        <w:t>1</w:t>
      </w:r>
      <w:proofErr w:type="gramEnd"/>
      <w:r w:rsidRPr="00021C61">
        <w:rPr>
          <w:rFonts w:cs="Times New Roman"/>
          <w:szCs w:val="28"/>
        </w:rPr>
        <w:t xml:space="preserve"> = ∑б</w:t>
      </w:r>
      <w:r w:rsidRPr="00021C61">
        <w:rPr>
          <w:rFonts w:cs="Times New Roman"/>
          <w:szCs w:val="28"/>
          <w:vertAlign w:val="subscript"/>
        </w:rPr>
        <w:t>1</w:t>
      </w:r>
      <w:r w:rsidRPr="00021C61">
        <w:rPr>
          <w:rFonts w:cs="Times New Roman"/>
          <w:szCs w:val="28"/>
          <w:vertAlign w:val="subscript"/>
          <w:lang w:val="en-US"/>
        </w:rPr>
        <w:t>i</w:t>
      </w:r>
      <w:r w:rsidRPr="00021C61">
        <w:rPr>
          <w:rFonts w:cs="Times New Roman"/>
          <w:szCs w:val="28"/>
        </w:rPr>
        <w:t xml:space="preserve"> x 100 % / (к</w:t>
      </w:r>
      <w:r w:rsidRPr="00021C61">
        <w:rPr>
          <w:rFonts w:cs="Times New Roman"/>
          <w:szCs w:val="28"/>
          <w:vertAlign w:val="subscript"/>
        </w:rPr>
        <w:t>1</w:t>
      </w:r>
      <w:r w:rsidRPr="00021C61">
        <w:rPr>
          <w:rFonts w:cs="Times New Roman"/>
          <w:szCs w:val="28"/>
        </w:rPr>
        <w:t xml:space="preserve"> – к</w:t>
      </w:r>
      <w:r w:rsidRPr="00021C61">
        <w:rPr>
          <w:rFonts w:cs="Times New Roman"/>
          <w:szCs w:val="28"/>
          <w:vertAlign w:val="subscript"/>
        </w:rPr>
        <w:t>1НП</w:t>
      </w:r>
      <w:r w:rsidRPr="00021C61">
        <w:rPr>
          <w:rFonts w:cs="Times New Roman"/>
          <w:szCs w:val="28"/>
        </w:rPr>
        <w:t>),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  <w:vertAlign w:val="superscript"/>
        </w:rPr>
      </w:pPr>
      <w:r w:rsidRPr="00021C61">
        <w:rPr>
          <w:rFonts w:cs="Times New Roman"/>
          <w:szCs w:val="28"/>
        </w:rPr>
        <w:t xml:space="preserve">        </w:t>
      </w:r>
      <w:r w:rsidRPr="00021C61">
        <w:rPr>
          <w:rFonts w:cs="Times New Roman"/>
          <w:szCs w:val="28"/>
          <w:vertAlign w:val="superscript"/>
          <w:lang w:val="en-US"/>
        </w:rPr>
        <w:t>i</w:t>
      </w:r>
      <w:r w:rsidRPr="00021C61">
        <w:rPr>
          <w:rFonts w:cs="Times New Roman"/>
          <w:szCs w:val="28"/>
          <w:vertAlign w:val="superscript"/>
        </w:rPr>
        <w:t xml:space="preserve"> =1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где: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  <w:vertAlign w:val="subscript"/>
        </w:rPr>
        <w:t>1</w:t>
      </w:r>
      <w:r w:rsidRPr="00021C61">
        <w:rPr>
          <w:rFonts w:cs="Times New Roman"/>
          <w:szCs w:val="28"/>
          <w:vertAlign w:val="subscript"/>
          <w:lang w:val="en-US"/>
        </w:rPr>
        <w:t>i</w:t>
      </w:r>
      <w:r w:rsidRPr="00021C61">
        <w:rPr>
          <w:rFonts w:cs="Times New Roman"/>
          <w:szCs w:val="28"/>
        </w:rPr>
        <w:t>– балл оценки i-ого качественного критерия;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к</w:t>
      </w:r>
      <w:proofErr w:type="gramStart"/>
      <w:r w:rsidRPr="00021C61">
        <w:rPr>
          <w:rFonts w:cs="Times New Roman"/>
          <w:szCs w:val="28"/>
          <w:vertAlign w:val="subscript"/>
        </w:rPr>
        <w:t>1</w:t>
      </w:r>
      <w:proofErr w:type="gramEnd"/>
      <w:r w:rsidRPr="00021C61">
        <w:rPr>
          <w:rFonts w:cs="Times New Roman"/>
          <w:szCs w:val="28"/>
        </w:rPr>
        <w:t xml:space="preserve"> – общее количество качественных критериев;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к</w:t>
      </w:r>
      <w:r w:rsidRPr="00021C61">
        <w:rPr>
          <w:rFonts w:cs="Times New Roman"/>
          <w:szCs w:val="28"/>
          <w:vertAlign w:val="subscript"/>
        </w:rPr>
        <w:t>1НП</w:t>
      </w:r>
      <w:r w:rsidRPr="00021C61">
        <w:rPr>
          <w:rFonts w:cs="Times New Roman"/>
          <w:szCs w:val="28"/>
        </w:rPr>
        <w:t xml:space="preserve"> – количество качественных критериев, не применимых к провер</w:t>
      </w:r>
      <w:r w:rsidRPr="00021C61">
        <w:rPr>
          <w:rFonts w:cs="Times New Roman"/>
          <w:szCs w:val="28"/>
        </w:rPr>
        <w:t>я</w:t>
      </w:r>
      <w:r w:rsidRPr="00021C61">
        <w:rPr>
          <w:rFonts w:cs="Times New Roman"/>
          <w:szCs w:val="28"/>
        </w:rPr>
        <w:t>емому инвестиционному проекту.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18</w:t>
      </w:r>
      <w:r w:rsidR="00611AE5" w:rsidRPr="00021C61">
        <w:rPr>
          <w:rFonts w:cs="Times New Roman"/>
          <w:szCs w:val="28"/>
        </w:rPr>
        <w:t>. Перечень качественных критериев и требования к определению баллов их оценки: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18</w:t>
      </w:r>
      <w:r w:rsidR="00611AE5" w:rsidRPr="00021C61">
        <w:rPr>
          <w:rFonts w:cs="Times New Roman"/>
          <w:szCs w:val="28"/>
        </w:rPr>
        <w:t>.1. Критерий – наличие четко сформулированной цели инвестицио</w:t>
      </w:r>
      <w:r w:rsidR="00611AE5" w:rsidRPr="00021C61">
        <w:rPr>
          <w:rFonts w:cs="Times New Roman"/>
          <w:szCs w:val="28"/>
        </w:rPr>
        <w:t>н</w:t>
      </w:r>
      <w:r w:rsidR="00611AE5" w:rsidRPr="00021C61">
        <w:rPr>
          <w:rFonts w:cs="Times New Roman"/>
          <w:szCs w:val="28"/>
        </w:rPr>
        <w:t>ного проекта с определением количественных показателей (количественного показателя) результатов его реализации.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981393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981393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в паспорте инвестиционного проекта и обосновании экономической целесоо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</w:rPr>
        <w:t>разности, объема и сроков осуществления капитальных вложений указаны: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1) четкая формулировка цели инвестиционного проекта;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2) наименования и значения количественных показателей (колич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ственного показателя) прямых (непосредственных) результатов реализации инвестиционного проекта;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3) наименования и значения количественных показателей (колич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ственного показателя) конечных социально-экономических результатов ре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лизации инвестиционного проекта;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4) имеется расчет расходов на эксплуатацию объекта инвестирования в течение жизненного цикла и источники их финансирования.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Для обоснования балла оценки качественного критерия в </w:t>
      </w:r>
      <w:r w:rsidRPr="00021C61">
        <w:rPr>
          <w:rFonts w:cs="Times New Roman"/>
          <w:bCs/>
          <w:szCs w:val="28"/>
        </w:rPr>
        <w:t>табл</w:t>
      </w:r>
      <w:r w:rsidRPr="00021C61">
        <w:rPr>
          <w:rFonts w:cs="Times New Roman"/>
          <w:bCs/>
          <w:szCs w:val="28"/>
        </w:rPr>
        <w:t>и</w:t>
      </w:r>
      <w:r w:rsidRPr="00021C61">
        <w:rPr>
          <w:rFonts w:cs="Times New Roman"/>
          <w:bCs/>
          <w:szCs w:val="28"/>
        </w:rPr>
        <w:t>це 1 расчета интегральной оценки указываются вышеуказанные показатели.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981393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981393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в паспорте инвестиционного проекта и обосновании экономической целесоо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</w:rPr>
        <w:t>разности, объема и сроков осуществления капитальных вложений не указан один и более из вышеуказанных показателей.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Прямые (непосредственные) результаты реализации инвестиционного проекта – мощность объекта капитального строительства, общая и полезная площадь и общий строительный объем объекта капитального строительства, мощность приобретаемого объекта недвижимого имущества.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Конечные социально-экономические результаты реализации инвест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ционного проекта – эффект для потребителей, населения, получаемый от т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варов, работ или услуг, производимых (или предоставляемых) после реал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зации инвестиционного проекта. Например, снижение уровня загрязнения окружающей среды, повышение уровня обеспеченности населения медици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скими услугами, услугами образования, увеличение пропускной способности автомобильной дороги и другие.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Рекомендуемые показатели, характеризующие прямые (непосредстве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ные) результаты реализации инвестиционного проекта и конечные социал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>но-экономические результаты реализации инвестиционного проекта в зав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 xml:space="preserve">симости от вида деятельности и типа инвестиционных проектов, приведены в приложении </w:t>
      </w:r>
      <w:r w:rsidR="00B0544E" w:rsidRPr="00021C61">
        <w:rPr>
          <w:rFonts w:cs="Times New Roman"/>
          <w:szCs w:val="28"/>
        </w:rPr>
        <w:t xml:space="preserve">№ </w:t>
      </w:r>
      <w:r w:rsidR="00A058A8" w:rsidRPr="00021C61">
        <w:rPr>
          <w:rFonts w:cs="Times New Roman"/>
          <w:szCs w:val="28"/>
        </w:rPr>
        <w:t>4</w:t>
      </w:r>
      <w:r w:rsidRPr="00021C61">
        <w:rPr>
          <w:rFonts w:cs="Times New Roman"/>
          <w:szCs w:val="28"/>
        </w:rPr>
        <w:t>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Перечень количественных показателей, приведенный в приложении </w:t>
      </w:r>
      <w:r w:rsidR="00B0544E" w:rsidRPr="00021C61">
        <w:rPr>
          <w:rFonts w:cs="Times New Roman"/>
          <w:szCs w:val="28"/>
        </w:rPr>
        <w:t>№ </w:t>
      </w:r>
      <w:r w:rsidR="005B09F2" w:rsidRPr="00021C61">
        <w:rPr>
          <w:rFonts w:cs="Times New Roman"/>
          <w:szCs w:val="28"/>
        </w:rPr>
        <w:t>4</w:t>
      </w:r>
      <w:r w:rsidRPr="00021C61">
        <w:rPr>
          <w:rFonts w:cs="Times New Roman"/>
          <w:szCs w:val="28"/>
        </w:rPr>
        <w:t>, не является исчерпывающим. С учетом специфики инвестиционного проекта могут быть определены иные количественные показатели, характ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lastRenderedPageBreak/>
        <w:t>ризующие конечные социально-экономические результаты реализации инв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ст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ционного проекта.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18</w:t>
      </w:r>
      <w:r w:rsidR="00611AE5" w:rsidRPr="00021C61">
        <w:rPr>
          <w:rFonts w:cs="Times New Roman"/>
          <w:szCs w:val="28"/>
        </w:rPr>
        <w:t>.2. Критерий – соответствие цели инвестиционного проекта приор</w:t>
      </w:r>
      <w:r w:rsidR="00611AE5" w:rsidRPr="00021C61">
        <w:rPr>
          <w:rFonts w:cs="Times New Roman"/>
          <w:szCs w:val="28"/>
        </w:rPr>
        <w:t>и</w:t>
      </w:r>
      <w:r w:rsidR="00611AE5" w:rsidRPr="00021C61">
        <w:rPr>
          <w:rFonts w:cs="Times New Roman"/>
          <w:szCs w:val="28"/>
        </w:rPr>
        <w:t xml:space="preserve">тетным направлениям социально-экономического развития </w:t>
      </w:r>
      <w:r w:rsidR="00493CF1" w:rsidRPr="00021C61">
        <w:rPr>
          <w:rFonts w:cs="Times New Roman"/>
          <w:szCs w:val="28"/>
        </w:rPr>
        <w:t>Шпаковского м</w:t>
      </w:r>
      <w:r w:rsidR="00493CF1" w:rsidRPr="00021C61">
        <w:rPr>
          <w:rFonts w:cs="Times New Roman"/>
          <w:szCs w:val="28"/>
        </w:rPr>
        <w:t>у</w:t>
      </w:r>
      <w:r w:rsidR="00493CF1" w:rsidRPr="00021C61">
        <w:rPr>
          <w:rFonts w:cs="Times New Roman"/>
          <w:szCs w:val="28"/>
        </w:rPr>
        <w:t>ниципального района</w:t>
      </w:r>
      <w:r w:rsidR="00611AE5" w:rsidRPr="00021C61">
        <w:rPr>
          <w:rFonts w:cs="Times New Roman"/>
          <w:szCs w:val="28"/>
        </w:rPr>
        <w:t xml:space="preserve">, определенным стратегией социально-экономического развития </w:t>
      </w:r>
      <w:r w:rsidR="00493CF1" w:rsidRPr="00021C61">
        <w:rPr>
          <w:rFonts w:cs="Times New Roman"/>
          <w:szCs w:val="28"/>
        </w:rPr>
        <w:t>Шпаковского муниципального района</w:t>
      </w:r>
      <w:r w:rsidR="00611AE5" w:rsidRPr="00021C61">
        <w:rPr>
          <w:rFonts w:cs="Times New Roman"/>
          <w:szCs w:val="28"/>
        </w:rPr>
        <w:t xml:space="preserve"> и соответствующей </w:t>
      </w:r>
      <w:r w:rsidR="00493CF1" w:rsidRPr="00021C61">
        <w:rPr>
          <w:rFonts w:cs="Times New Roman"/>
          <w:szCs w:val="28"/>
        </w:rPr>
        <w:t>муниц</w:t>
      </w:r>
      <w:r w:rsidR="00493CF1" w:rsidRPr="00021C61">
        <w:rPr>
          <w:rFonts w:cs="Times New Roman"/>
          <w:szCs w:val="28"/>
        </w:rPr>
        <w:t>и</w:t>
      </w:r>
      <w:r w:rsidR="00493CF1" w:rsidRPr="00021C61">
        <w:rPr>
          <w:rFonts w:cs="Times New Roman"/>
          <w:szCs w:val="28"/>
        </w:rPr>
        <w:t>пальной</w:t>
      </w:r>
      <w:r w:rsidR="00611AE5" w:rsidRPr="00021C61">
        <w:rPr>
          <w:rFonts w:cs="Times New Roman"/>
          <w:szCs w:val="28"/>
        </w:rPr>
        <w:t xml:space="preserve"> программой.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В отношении инвестиционных проектов, реализация которых планир</w:t>
      </w:r>
      <w:r w:rsidRPr="00021C61">
        <w:rPr>
          <w:rFonts w:cs="Times New Roman"/>
          <w:szCs w:val="28"/>
        </w:rPr>
        <w:t>у</w:t>
      </w:r>
      <w:r w:rsidRPr="00021C61">
        <w:rPr>
          <w:rFonts w:cs="Times New Roman"/>
          <w:szCs w:val="28"/>
        </w:rPr>
        <w:t xml:space="preserve">ется в рамках </w:t>
      </w:r>
      <w:r w:rsidR="00493CF1" w:rsidRPr="00021C61">
        <w:rPr>
          <w:rFonts w:cs="Times New Roman"/>
          <w:szCs w:val="28"/>
        </w:rPr>
        <w:t>муниципальных</w:t>
      </w:r>
      <w:r w:rsidRPr="00021C61">
        <w:rPr>
          <w:rFonts w:cs="Times New Roman"/>
          <w:szCs w:val="28"/>
        </w:rPr>
        <w:t xml:space="preserve"> программ: 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493CF1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493CF1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в паспорте инвестиционного проекта и обосновании экономической целесоо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</w:rPr>
        <w:t>разности, объема и сроков осуществления капитальных вложений указаны: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1) цель инвестиционного проекта;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2) конкретные приоритеты и задачи социально-экономического разв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 xml:space="preserve">тия </w:t>
      </w:r>
      <w:r w:rsidR="00493CF1" w:rsidRPr="00021C61">
        <w:rPr>
          <w:rFonts w:cs="Times New Roman"/>
          <w:szCs w:val="28"/>
        </w:rPr>
        <w:t>Шпаковского муниципального района</w:t>
      </w:r>
      <w:r w:rsidRPr="00021C61">
        <w:rPr>
          <w:rFonts w:cs="Times New Roman"/>
          <w:szCs w:val="28"/>
        </w:rPr>
        <w:t>, определенные стратегией соц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 xml:space="preserve">ально-экономического развития </w:t>
      </w:r>
      <w:r w:rsidR="00493CF1" w:rsidRPr="00021C61">
        <w:rPr>
          <w:rFonts w:cs="Times New Roman"/>
          <w:szCs w:val="28"/>
        </w:rPr>
        <w:t>Шпаковского муниципального района</w:t>
      </w:r>
      <w:r w:rsidRPr="00021C61">
        <w:rPr>
          <w:rFonts w:cs="Times New Roman"/>
          <w:szCs w:val="28"/>
        </w:rPr>
        <w:t>, на решение которых направлена реализация инвестиционного проекта (коне</w:t>
      </w:r>
      <w:r w:rsidRPr="00021C61">
        <w:rPr>
          <w:rFonts w:cs="Times New Roman"/>
          <w:szCs w:val="28"/>
        </w:rPr>
        <w:t>ч</w:t>
      </w:r>
      <w:r w:rsidRPr="00021C61">
        <w:rPr>
          <w:rFonts w:cs="Times New Roman"/>
          <w:szCs w:val="28"/>
        </w:rPr>
        <w:t xml:space="preserve">ные результаты экономической эффективности инвестиционного проекта, предполагающие оценку вклада инвестиционного проекта в решение задач социально-экономического развития </w:t>
      </w:r>
      <w:r w:rsidR="00493CF1" w:rsidRPr="00021C61">
        <w:rPr>
          <w:rFonts w:cs="Times New Roman"/>
          <w:szCs w:val="28"/>
        </w:rPr>
        <w:t>Шпаковского муниципального района</w:t>
      </w:r>
      <w:r w:rsidRPr="00021C61">
        <w:rPr>
          <w:rFonts w:cs="Times New Roman"/>
          <w:szCs w:val="28"/>
        </w:rPr>
        <w:t>, а также оценку влияния на экономические и социальные показатели такие, как рост производства, рост производительности труда, социальной</w:t>
      </w:r>
      <w:proofErr w:type="gramEnd"/>
      <w:r w:rsidRPr="00021C61">
        <w:rPr>
          <w:rFonts w:cs="Times New Roman"/>
          <w:szCs w:val="28"/>
        </w:rPr>
        <w:t xml:space="preserve"> </w:t>
      </w:r>
      <w:proofErr w:type="gramStart"/>
      <w:r w:rsidRPr="00021C61">
        <w:rPr>
          <w:rFonts w:cs="Times New Roman"/>
          <w:szCs w:val="28"/>
        </w:rPr>
        <w:t>эффективн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сти, предполагающей оценку вклада инвестиционного проекта в решение з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дач социального развития, в том числе создания высокопроизводительных рабочих мест, фискальной эффективности, предполагающей оценку налог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вых поступлений за вычетом налоговых льгот в бюджеты бюджетной сист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мы и т.п., определенные стратегией социально-экономического развития края, на решение которых направлена реализация инвестиционного прое</w:t>
      </w:r>
      <w:r w:rsidRPr="00021C61">
        <w:rPr>
          <w:rFonts w:cs="Times New Roman"/>
          <w:szCs w:val="28"/>
        </w:rPr>
        <w:t>к</w:t>
      </w:r>
      <w:r w:rsidRPr="00021C61">
        <w:rPr>
          <w:rFonts w:cs="Times New Roman"/>
          <w:szCs w:val="28"/>
        </w:rPr>
        <w:t>та.);</w:t>
      </w:r>
      <w:proofErr w:type="gramEnd"/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3) соответствующие приоритеты и цели </w:t>
      </w:r>
      <w:r w:rsidR="00493CF1" w:rsidRPr="00021C61">
        <w:rPr>
          <w:rFonts w:cs="Times New Roman"/>
          <w:szCs w:val="28"/>
        </w:rPr>
        <w:t>муниципальной</w:t>
      </w:r>
      <w:r w:rsidRPr="00021C61">
        <w:rPr>
          <w:rFonts w:cs="Times New Roman"/>
          <w:szCs w:val="28"/>
        </w:rPr>
        <w:t xml:space="preserve"> программы, в рамках которой планируется реализация инвестиционного проекта.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В отношении инвестиционных проектов, реализация которых не пл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 xml:space="preserve">нируется в рамках </w:t>
      </w:r>
      <w:r w:rsidR="00493CF1" w:rsidRPr="00021C61">
        <w:rPr>
          <w:rFonts w:cs="Times New Roman"/>
          <w:szCs w:val="28"/>
        </w:rPr>
        <w:t>муниципальных</w:t>
      </w:r>
      <w:r w:rsidRPr="00021C61">
        <w:rPr>
          <w:rFonts w:cs="Times New Roman"/>
          <w:szCs w:val="28"/>
        </w:rPr>
        <w:t xml:space="preserve"> программ: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1)  цель инвестиционного проекта;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2) конкретные приоритеты и задачи социально-экономического разв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 xml:space="preserve">тия </w:t>
      </w:r>
      <w:r w:rsidR="00493CF1" w:rsidRPr="00021C61">
        <w:rPr>
          <w:rFonts w:cs="Times New Roman"/>
          <w:szCs w:val="28"/>
        </w:rPr>
        <w:t>Шпаковского муниципального района</w:t>
      </w:r>
      <w:r w:rsidRPr="00021C61">
        <w:rPr>
          <w:rFonts w:cs="Times New Roman"/>
          <w:szCs w:val="28"/>
        </w:rPr>
        <w:t>, определенные стратегией соц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 xml:space="preserve">ально-экономического развития </w:t>
      </w:r>
      <w:r w:rsidR="00493CF1" w:rsidRPr="00021C61">
        <w:rPr>
          <w:rFonts w:cs="Times New Roman"/>
          <w:szCs w:val="28"/>
        </w:rPr>
        <w:t>Шпаковского муниципального района</w:t>
      </w:r>
      <w:r w:rsidRPr="00021C61">
        <w:rPr>
          <w:rFonts w:cs="Times New Roman"/>
          <w:szCs w:val="28"/>
        </w:rPr>
        <w:t>, на решение которых направлена реализация инвестиционного проекта.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Для обоснования балла оценки качественного критерия в </w:t>
      </w:r>
      <w:r w:rsidRPr="00021C61">
        <w:rPr>
          <w:rFonts w:cs="Times New Roman"/>
          <w:bCs/>
          <w:szCs w:val="28"/>
        </w:rPr>
        <w:t>табл</w:t>
      </w:r>
      <w:r w:rsidRPr="00021C61">
        <w:rPr>
          <w:rFonts w:cs="Times New Roman"/>
          <w:bCs/>
          <w:szCs w:val="28"/>
        </w:rPr>
        <w:t>и</w:t>
      </w:r>
      <w:r w:rsidRPr="00021C61">
        <w:rPr>
          <w:rFonts w:cs="Times New Roman"/>
          <w:bCs/>
          <w:szCs w:val="28"/>
        </w:rPr>
        <w:t>це 1 расчета интегральной оценки указываются вышеуказанные показатели.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493CF1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493CF1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в паспорте инвестиционного проекта и обосновании экономической целесоо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</w:rPr>
        <w:t xml:space="preserve">разности, объема и сроков осуществления капитальных вложений не указан </w:t>
      </w:r>
      <w:r w:rsidRPr="00021C61">
        <w:rPr>
          <w:rFonts w:cs="Times New Roman"/>
          <w:szCs w:val="28"/>
        </w:rPr>
        <w:lastRenderedPageBreak/>
        <w:t>один и более из вышеуказанных показателей.</w:t>
      </w:r>
    </w:p>
    <w:p w:rsidR="00981393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18</w:t>
      </w:r>
      <w:r w:rsidR="00611AE5" w:rsidRPr="00021C61">
        <w:rPr>
          <w:rFonts w:cs="Times New Roman"/>
          <w:szCs w:val="28"/>
        </w:rPr>
        <w:t>.3. Критерий – комплексный подход к решению конкретной пробл</w:t>
      </w:r>
      <w:r w:rsidR="00611AE5" w:rsidRPr="00021C61">
        <w:rPr>
          <w:rFonts w:cs="Times New Roman"/>
          <w:szCs w:val="28"/>
        </w:rPr>
        <w:t>е</w:t>
      </w:r>
      <w:r w:rsidR="00611AE5" w:rsidRPr="00021C61">
        <w:rPr>
          <w:rFonts w:cs="Times New Roman"/>
          <w:szCs w:val="28"/>
        </w:rPr>
        <w:t>мы в рамках реализации инвестиционного проекта во взаимосвязи с мер</w:t>
      </w:r>
      <w:r w:rsidR="00611AE5" w:rsidRPr="00021C61">
        <w:rPr>
          <w:rFonts w:cs="Times New Roman"/>
          <w:szCs w:val="28"/>
        </w:rPr>
        <w:t>о</w:t>
      </w:r>
      <w:r w:rsidR="00611AE5" w:rsidRPr="00021C61">
        <w:rPr>
          <w:rFonts w:cs="Times New Roman"/>
          <w:szCs w:val="28"/>
        </w:rPr>
        <w:t xml:space="preserve">приятиями соответствующей </w:t>
      </w:r>
      <w:r w:rsidR="00493CF1" w:rsidRPr="00021C61">
        <w:rPr>
          <w:rFonts w:cs="Times New Roman"/>
          <w:szCs w:val="28"/>
        </w:rPr>
        <w:t>муниципальной</w:t>
      </w:r>
      <w:r w:rsidR="00611AE5" w:rsidRPr="00021C61">
        <w:rPr>
          <w:rFonts w:cs="Times New Roman"/>
          <w:szCs w:val="28"/>
        </w:rPr>
        <w:t xml:space="preserve"> программы.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В отношении инвестиционных проектов, реализация которых планир</w:t>
      </w:r>
      <w:r w:rsidRPr="00021C61">
        <w:rPr>
          <w:rFonts w:cs="Times New Roman"/>
          <w:szCs w:val="28"/>
        </w:rPr>
        <w:t>у</w:t>
      </w:r>
      <w:r w:rsidRPr="00021C61">
        <w:rPr>
          <w:rFonts w:cs="Times New Roman"/>
          <w:szCs w:val="28"/>
        </w:rPr>
        <w:t xml:space="preserve">ется в рамках </w:t>
      </w:r>
      <w:r w:rsidR="00F518C4" w:rsidRPr="00021C61">
        <w:rPr>
          <w:rFonts w:cs="Times New Roman"/>
          <w:szCs w:val="28"/>
        </w:rPr>
        <w:t>муниципальных</w:t>
      </w:r>
      <w:r w:rsidRPr="00021C61">
        <w:rPr>
          <w:rFonts w:cs="Times New Roman"/>
          <w:szCs w:val="28"/>
        </w:rPr>
        <w:t xml:space="preserve"> программ:</w:t>
      </w:r>
    </w:p>
    <w:p w:rsidR="00611AE5" w:rsidRPr="00021C61" w:rsidRDefault="00F518C4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</w:t>
      </w:r>
      <w:r w:rsidR="00611AE5" w:rsidRPr="00021C61">
        <w:rPr>
          <w:rFonts w:cs="Times New Roman"/>
          <w:szCs w:val="28"/>
        </w:rPr>
        <w:t>алл</w:t>
      </w:r>
      <w:r w:rsidRPr="00021C61">
        <w:rPr>
          <w:rFonts w:cs="Times New Roman"/>
          <w:szCs w:val="28"/>
        </w:rPr>
        <w:t xml:space="preserve"> «</w:t>
      </w:r>
      <w:r w:rsidR="00611AE5" w:rsidRPr="00021C61">
        <w:rPr>
          <w:rFonts w:cs="Times New Roman"/>
          <w:szCs w:val="28"/>
        </w:rPr>
        <w:t>1,0</w:t>
      </w:r>
      <w:r w:rsidRPr="00021C61">
        <w:rPr>
          <w:rFonts w:cs="Times New Roman"/>
          <w:szCs w:val="28"/>
        </w:rPr>
        <w:t xml:space="preserve">» </w:t>
      </w:r>
      <w:r w:rsidR="00611AE5" w:rsidRPr="00021C61">
        <w:rPr>
          <w:rFonts w:cs="Times New Roman"/>
          <w:szCs w:val="28"/>
        </w:rPr>
        <w:t>присваивается инвестиционному проекту, в случае ес</w:t>
      </w:r>
      <w:r w:rsidR="00BC4982" w:rsidRPr="00021C61">
        <w:rPr>
          <w:rFonts w:cs="Times New Roman"/>
          <w:szCs w:val="28"/>
        </w:rPr>
        <w:t xml:space="preserve">ли </w:t>
      </w:r>
      <w:r w:rsidR="00611AE5" w:rsidRPr="00021C61">
        <w:rPr>
          <w:rFonts w:cs="Times New Roman"/>
          <w:szCs w:val="28"/>
        </w:rPr>
        <w:t>цель инвестиционного проекта соответствует задаче программного меропр</w:t>
      </w:r>
      <w:r w:rsidR="00611AE5" w:rsidRPr="00021C61">
        <w:rPr>
          <w:rFonts w:cs="Times New Roman"/>
          <w:szCs w:val="28"/>
        </w:rPr>
        <w:t>и</w:t>
      </w:r>
      <w:r w:rsidR="00611AE5" w:rsidRPr="00021C61">
        <w:rPr>
          <w:rFonts w:cs="Times New Roman"/>
          <w:szCs w:val="28"/>
        </w:rPr>
        <w:t xml:space="preserve">ятия соответствующей </w:t>
      </w:r>
      <w:r w:rsidRPr="00021C61">
        <w:rPr>
          <w:rFonts w:cs="Times New Roman"/>
          <w:szCs w:val="28"/>
        </w:rPr>
        <w:t>муниципальной</w:t>
      </w:r>
      <w:r w:rsidR="00611AE5" w:rsidRPr="00021C61">
        <w:rPr>
          <w:rFonts w:cs="Times New Roman"/>
          <w:szCs w:val="28"/>
        </w:rPr>
        <w:t xml:space="preserve"> программы, решение которой обесп</w:t>
      </w:r>
      <w:r w:rsidR="00611AE5" w:rsidRPr="00021C61">
        <w:rPr>
          <w:rFonts w:cs="Times New Roman"/>
          <w:szCs w:val="28"/>
        </w:rPr>
        <w:t>е</w:t>
      </w:r>
      <w:r w:rsidR="00611AE5" w:rsidRPr="00021C61">
        <w:rPr>
          <w:rFonts w:cs="Times New Roman"/>
          <w:szCs w:val="28"/>
        </w:rPr>
        <w:t>чивает реализация предлагаемого инвестиционного проекта</w:t>
      </w:r>
      <w:r w:rsidR="00BC4982" w:rsidRPr="00021C61">
        <w:rPr>
          <w:rFonts w:cs="Times New Roman"/>
          <w:szCs w:val="28"/>
        </w:rPr>
        <w:t>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Для обоснования балла оценки качественного критерия в </w:t>
      </w:r>
      <w:r w:rsidRPr="00021C61">
        <w:rPr>
          <w:rFonts w:cs="Times New Roman"/>
          <w:bCs/>
          <w:szCs w:val="28"/>
        </w:rPr>
        <w:t>табл</w:t>
      </w:r>
      <w:r w:rsidRPr="00021C61">
        <w:rPr>
          <w:rFonts w:cs="Times New Roman"/>
          <w:bCs/>
          <w:szCs w:val="28"/>
        </w:rPr>
        <w:t>и</w:t>
      </w:r>
      <w:r w:rsidRPr="00021C61">
        <w:rPr>
          <w:rFonts w:cs="Times New Roman"/>
          <w:bCs/>
          <w:szCs w:val="28"/>
        </w:rPr>
        <w:t>це 1 расчета интегральной оценки указыва</w:t>
      </w:r>
      <w:r w:rsidR="00BC4982" w:rsidRPr="00021C61">
        <w:rPr>
          <w:rFonts w:cs="Times New Roman"/>
          <w:bCs/>
          <w:szCs w:val="28"/>
        </w:rPr>
        <w:t>е</w:t>
      </w:r>
      <w:r w:rsidRPr="00021C61">
        <w:rPr>
          <w:rFonts w:cs="Times New Roman"/>
          <w:bCs/>
          <w:szCs w:val="28"/>
        </w:rPr>
        <w:t>тся вышеуказанны</w:t>
      </w:r>
      <w:r w:rsidR="00BC4982" w:rsidRPr="00021C61">
        <w:rPr>
          <w:rFonts w:cs="Times New Roman"/>
          <w:bCs/>
          <w:szCs w:val="28"/>
        </w:rPr>
        <w:t>й</w:t>
      </w:r>
      <w:r w:rsidRPr="00021C61">
        <w:rPr>
          <w:rFonts w:cs="Times New Roman"/>
          <w:bCs/>
          <w:szCs w:val="28"/>
        </w:rPr>
        <w:t xml:space="preserve"> показател</w:t>
      </w:r>
      <w:r w:rsidR="00BC4982" w:rsidRPr="00021C61">
        <w:rPr>
          <w:rFonts w:cs="Times New Roman"/>
          <w:bCs/>
          <w:szCs w:val="28"/>
        </w:rPr>
        <w:t>ь</w:t>
      </w:r>
      <w:r w:rsidRPr="00021C61">
        <w:rPr>
          <w:rFonts w:cs="Times New Roman"/>
          <w:bCs/>
          <w:szCs w:val="28"/>
        </w:rPr>
        <w:t>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BC4982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BC4982" w:rsidRPr="00021C61">
        <w:rPr>
          <w:rFonts w:cs="Times New Roman"/>
          <w:szCs w:val="28"/>
        </w:rPr>
        <w:t xml:space="preserve">» </w:t>
      </w:r>
      <w:r w:rsidRPr="00021C61">
        <w:rPr>
          <w:rFonts w:cs="Times New Roman"/>
          <w:szCs w:val="28"/>
        </w:rPr>
        <w:t xml:space="preserve">присваивается инвестиционному проекту, в случае если </w:t>
      </w:r>
      <w:r w:rsidR="00BC4982" w:rsidRPr="00021C61">
        <w:rPr>
          <w:rFonts w:cs="Times New Roman"/>
          <w:szCs w:val="28"/>
        </w:rPr>
        <w:t xml:space="preserve">данное условие </w:t>
      </w:r>
      <w:r w:rsidRPr="00021C61">
        <w:rPr>
          <w:rFonts w:cs="Times New Roman"/>
          <w:szCs w:val="28"/>
        </w:rPr>
        <w:t>не соблюдается.</w:t>
      </w:r>
    </w:p>
    <w:p w:rsidR="00611AE5" w:rsidRPr="00021C61" w:rsidRDefault="00611AE5" w:rsidP="00981393">
      <w:pPr>
        <w:pStyle w:val="ConsPlusNormal"/>
        <w:ind w:firstLine="720"/>
        <w:jc w:val="both"/>
        <w:rPr>
          <w:b w:val="0"/>
        </w:rPr>
      </w:pPr>
      <w:r w:rsidRPr="00021C61">
        <w:rPr>
          <w:b w:val="0"/>
        </w:rPr>
        <w:t>Критерий не применим в отношении инвестиционных проектов, реал</w:t>
      </w:r>
      <w:r w:rsidRPr="00021C61">
        <w:rPr>
          <w:b w:val="0"/>
        </w:rPr>
        <w:t>и</w:t>
      </w:r>
      <w:r w:rsidRPr="00021C61">
        <w:rPr>
          <w:b w:val="0"/>
        </w:rPr>
        <w:t xml:space="preserve">зация которых не планируется в рамках </w:t>
      </w:r>
      <w:r w:rsidR="00BC4982" w:rsidRPr="00021C61">
        <w:rPr>
          <w:b w:val="0"/>
        </w:rPr>
        <w:t>муниципальных</w:t>
      </w:r>
      <w:r w:rsidRPr="00021C61">
        <w:rPr>
          <w:b w:val="0"/>
        </w:rPr>
        <w:t xml:space="preserve"> программ.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18</w:t>
      </w:r>
      <w:r w:rsidR="00611AE5" w:rsidRPr="00021C61">
        <w:rPr>
          <w:rFonts w:cs="Times New Roman"/>
          <w:szCs w:val="28"/>
        </w:rPr>
        <w:t>.4. Критерий – необходимость строительства (реконструкции) объе</w:t>
      </w:r>
      <w:r w:rsidR="00611AE5" w:rsidRPr="00021C61">
        <w:rPr>
          <w:rFonts w:cs="Times New Roman"/>
          <w:szCs w:val="28"/>
        </w:rPr>
        <w:t>к</w:t>
      </w:r>
      <w:r w:rsidR="00611AE5" w:rsidRPr="00021C61">
        <w:rPr>
          <w:rFonts w:cs="Times New Roman"/>
          <w:szCs w:val="28"/>
        </w:rPr>
        <w:t xml:space="preserve">та капитального строительства и (или) необходимость приобретения объекта недвижимого имущества в рамках реализации инвестиционного проекта, в связи с осуществлением соответствующими </w:t>
      </w:r>
      <w:r w:rsidR="00BC4982" w:rsidRPr="00021C61">
        <w:rPr>
          <w:rFonts w:cs="Times New Roman"/>
          <w:szCs w:val="28"/>
        </w:rPr>
        <w:t xml:space="preserve">структурными подразделениями </w:t>
      </w:r>
      <w:r w:rsidR="00611AE5" w:rsidRPr="00021C61">
        <w:rPr>
          <w:rFonts w:cs="Times New Roman"/>
          <w:szCs w:val="28"/>
        </w:rPr>
        <w:t>полномочий в установленных сферах ведения.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BC4982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BC4982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 в случае наличия обоснования невозможности осуществления </w:t>
      </w:r>
      <w:r w:rsidR="00BC4982" w:rsidRPr="00021C61">
        <w:rPr>
          <w:rFonts w:cs="Times New Roman"/>
          <w:szCs w:val="28"/>
        </w:rPr>
        <w:t>структурными подразделениями</w:t>
      </w:r>
      <w:r w:rsidRPr="00021C61">
        <w:rPr>
          <w:rFonts w:cs="Times New Roman"/>
          <w:szCs w:val="28"/>
        </w:rPr>
        <w:t xml:space="preserve"> полномочий в установленных сферах ведения, </w:t>
      </w:r>
      <w:proofErr w:type="gramStart"/>
      <w:r w:rsidRPr="00021C61">
        <w:rPr>
          <w:rFonts w:cs="Times New Roman"/>
          <w:szCs w:val="28"/>
        </w:rPr>
        <w:t>без</w:t>
      </w:r>
      <w:proofErr w:type="gramEnd"/>
      <w:r w:rsidRPr="00021C61">
        <w:rPr>
          <w:rFonts w:cs="Times New Roman"/>
          <w:szCs w:val="28"/>
        </w:rPr>
        <w:t>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1) строительства объекта капитального строительства, создаваемого в рамках инвестиционного проекта;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2) реконструкции объекта капитального строительства (с документал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>ным подтверждением необходимости осуществления мероприятий по их р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ализации: указание степени изношенности конструкций, обоснование нео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</w:rPr>
        <w:t>ходимости замены действующего и (или) приобретения нового оборудов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ния);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3) приобретения объекта недвижимого имущества (в том числе с обо</w:t>
      </w:r>
      <w:r w:rsidRPr="00021C61">
        <w:rPr>
          <w:rFonts w:cs="Times New Roman"/>
          <w:szCs w:val="28"/>
        </w:rPr>
        <w:t>с</w:t>
      </w:r>
      <w:r w:rsidRPr="00021C61">
        <w:rPr>
          <w:rFonts w:cs="Times New Roman"/>
          <w:szCs w:val="28"/>
        </w:rPr>
        <w:t>нованием необходимости приобретения объекта недвижимого имущества и невозможности строительства (реконструкции) объекта капитального стро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тельства).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BC4982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BC4982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 в случае отсу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>ствия обоснования необходимости строительства (реконструкции) объекта капитального строительства или необходимости приобретения объекта н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 xml:space="preserve">движимого имущества в связи с осуществлением соответствующими </w:t>
      </w:r>
      <w:r w:rsidR="00BC4982" w:rsidRPr="00021C61">
        <w:rPr>
          <w:rFonts w:cs="Times New Roman"/>
          <w:szCs w:val="28"/>
        </w:rPr>
        <w:t>стру</w:t>
      </w:r>
      <w:r w:rsidR="00BC4982" w:rsidRPr="00021C61">
        <w:rPr>
          <w:rFonts w:cs="Times New Roman"/>
          <w:szCs w:val="28"/>
        </w:rPr>
        <w:t>к</w:t>
      </w:r>
      <w:r w:rsidR="00BC4982" w:rsidRPr="00021C61">
        <w:rPr>
          <w:rFonts w:cs="Times New Roman"/>
          <w:szCs w:val="28"/>
        </w:rPr>
        <w:t>турными подразделениями</w:t>
      </w:r>
      <w:r w:rsidRPr="00021C61">
        <w:rPr>
          <w:rFonts w:cs="Times New Roman"/>
          <w:szCs w:val="28"/>
        </w:rPr>
        <w:t xml:space="preserve"> полномочий в установленных сферах ведения.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 xml:space="preserve">В случае приобретения объекта недвижимого имущества в </w:t>
      </w:r>
      <w:r w:rsidR="00BC4982" w:rsidRPr="00021C61">
        <w:rPr>
          <w:rFonts w:cs="Times New Roman"/>
          <w:szCs w:val="28"/>
        </w:rPr>
        <w:t>муниц</w:t>
      </w:r>
      <w:r w:rsidR="00BC4982" w:rsidRPr="00021C61">
        <w:rPr>
          <w:rFonts w:cs="Times New Roman"/>
          <w:szCs w:val="28"/>
        </w:rPr>
        <w:t>и</w:t>
      </w:r>
      <w:r w:rsidR="00BC4982" w:rsidRPr="00021C61">
        <w:rPr>
          <w:rFonts w:cs="Times New Roman"/>
          <w:szCs w:val="28"/>
        </w:rPr>
        <w:t>пальную</w:t>
      </w:r>
      <w:r w:rsidRPr="00021C61">
        <w:rPr>
          <w:rFonts w:cs="Times New Roman"/>
          <w:szCs w:val="28"/>
        </w:rPr>
        <w:t xml:space="preserve"> собственность проверка инвестиционного проекта осуществляется с </w:t>
      </w:r>
      <w:r w:rsidRPr="00021C61">
        <w:rPr>
          <w:rFonts w:cs="Times New Roman"/>
          <w:szCs w:val="28"/>
        </w:rPr>
        <w:lastRenderedPageBreak/>
        <w:t xml:space="preserve">учетом информации </w:t>
      </w:r>
      <w:r w:rsidR="00EC6883" w:rsidRPr="00021C61">
        <w:rPr>
          <w:rFonts w:cs="Times New Roman"/>
          <w:szCs w:val="28"/>
        </w:rPr>
        <w:t>комитета имущественных и земельных отношений а</w:t>
      </w:r>
      <w:r w:rsidR="00EC6883" w:rsidRPr="00021C61">
        <w:rPr>
          <w:rFonts w:cs="Times New Roman"/>
          <w:szCs w:val="28"/>
        </w:rPr>
        <w:t>д</w:t>
      </w:r>
      <w:r w:rsidR="00EC6883" w:rsidRPr="00021C61">
        <w:rPr>
          <w:rFonts w:cs="Times New Roman"/>
          <w:szCs w:val="28"/>
        </w:rPr>
        <w:t>министрации Шпаковского муниципального района Ставропольского края</w:t>
      </w:r>
      <w:r w:rsidRPr="00021C61">
        <w:rPr>
          <w:rFonts w:cs="Times New Roman"/>
          <w:szCs w:val="28"/>
        </w:rPr>
        <w:t xml:space="preserve"> об отсутствии в </w:t>
      </w:r>
      <w:r w:rsidR="00EC6883" w:rsidRPr="00021C61">
        <w:rPr>
          <w:rFonts w:cs="Times New Roman"/>
          <w:szCs w:val="28"/>
        </w:rPr>
        <w:t>муниципальной</w:t>
      </w:r>
      <w:r w:rsidRPr="00021C61">
        <w:rPr>
          <w:rFonts w:cs="Times New Roman"/>
          <w:szCs w:val="28"/>
        </w:rPr>
        <w:t xml:space="preserve"> собственности объекта недвижимого имущ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ства, пригодного для использования его в целях, для которых он приобрет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 xml:space="preserve">ется, и обоснования нецелесообразности или невозможности получения </w:t>
      </w:r>
      <w:r w:rsidR="00EC6883" w:rsidRPr="00021C61">
        <w:rPr>
          <w:rFonts w:cs="Times New Roman"/>
          <w:szCs w:val="28"/>
        </w:rPr>
        <w:t>структурным подразделением</w:t>
      </w:r>
      <w:r w:rsidRPr="00021C61">
        <w:rPr>
          <w:rFonts w:cs="Times New Roman"/>
          <w:szCs w:val="28"/>
        </w:rPr>
        <w:t xml:space="preserve"> такого объекта во владение и пользование по</w:t>
      </w:r>
      <w:proofErr w:type="gramEnd"/>
      <w:r w:rsidRPr="00021C61">
        <w:rPr>
          <w:rFonts w:cs="Times New Roman"/>
          <w:szCs w:val="28"/>
        </w:rPr>
        <w:t xml:space="preserve"> договору аренды.</w:t>
      </w:r>
    </w:p>
    <w:p w:rsidR="00611AE5" w:rsidRPr="00021C61" w:rsidRDefault="00611AE5" w:rsidP="00981393">
      <w:pPr>
        <w:pStyle w:val="Default"/>
        <w:ind w:firstLine="709"/>
        <w:jc w:val="both"/>
        <w:rPr>
          <w:sz w:val="28"/>
          <w:szCs w:val="28"/>
        </w:rPr>
      </w:pPr>
      <w:r w:rsidRPr="00021C61">
        <w:rPr>
          <w:sz w:val="28"/>
          <w:szCs w:val="28"/>
        </w:rPr>
        <w:t>Для обоснования балла оценки качественного критерия в табл</w:t>
      </w:r>
      <w:r w:rsidRPr="00021C61">
        <w:rPr>
          <w:sz w:val="28"/>
          <w:szCs w:val="28"/>
        </w:rPr>
        <w:t>и</w:t>
      </w:r>
      <w:r w:rsidRPr="00021C61">
        <w:rPr>
          <w:sz w:val="28"/>
          <w:szCs w:val="28"/>
        </w:rPr>
        <w:t xml:space="preserve">це 1 расчета интегральной оценки указывается обоснование необходимости строительства (реконструкции) объекта капитального строительства или необходимости приобретения объекта недвижимого имущества в связи с осуществлением соответствующими </w:t>
      </w:r>
      <w:r w:rsidR="00EC6883" w:rsidRPr="00021C61">
        <w:rPr>
          <w:sz w:val="28"/>
          <w:szCs w:val="28"/>
        </w:rPr>
        <w:t>структурными подразделениями</w:t>
      </w:r>
      <w:r w:rsidRPr="00021C61">
        <w:rPr>
          <w:sz w:val="32"/>
          <w:szCs w:val="28"/>
        </w:rPr>
        <w:t xml:space="preserve"> </w:t>
      </w:r>
      <w:r w:rsidRPr="00021C61">
        <w:rPr>
          <w:sz w:val="28"/>
          <w:szCs w:val="28"/>
        </w:rPr>
        <w:t>полн</w:t>
      </w:r>
      <w:r w:rsidRPr="00021C61">
        <w:rPr>
          <w:sz w:val="28"/>
          <w:szCs w:val="28"/>
        </w:rPr>
        <w:t>о</w:t>
      </w:r>
      <w:r w:rsidRPr="00021C61">
        <w:rPr>
          <w:sz w:val="28"/>
          <w:szCs w:val="28"/>
        </w:rPr>
        <w:t>мочий в установленных сферах ведения.</w:t>
      </w:r>
    </w:p>
    <w:p w:rsidR="00611AE5" w:rsidRPr="00021C61" w:rsidRDefault="00611AE5" w:rsidP="0098139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21C61">
        <w:rPr>
          <w:sz w:val="28"/>
          <w:szCs w:val="28"/>
        </w:rPr>
        <w:t>Например, указывается несоответствие качества окружающей среды, социальной, инженерной, транспортной инфраструктуры (далее – инфр</w:t>
      </w:r>
      <w:r w:rsidRPr="00021C61">
        <w:rPr>
          <w:sz w:val="28"/>
          <w:szCs w:val="28"/>
        </w:rPr>
        <w:t>а</w:t>
      </w:r>
      <w:r w:rsidRPr="00021C61">
        <w:rPr>
          <w:sz w:val="28"/>
          <w:szCs w:val="28"/>
        </w:rPr>
        <w:t>структура), производимых (предоставляемых) потребителям товаров, работ, услуг нормативам (стандартам) или статистическим показателям в крае, в случае отсутствия соответствующих нормативов (стандартов), до реализации инвестиционного проекта.</w:t>
      </w:r>
      <w:proofErr w:type="gramEnd"/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Кроме того, в таблице 1 расчета интегральной оценки указывается чи</w:t>
      </w:r>
      <w:r w:rsidRPr="00021C61">
        <w:rPr>
          <w:rFonts w:cs="Times New Roman"/>
          <w:szCs w:val="28"/>
        </w:rPr>
        <w:t>с</w:t>
      </w:r>
      <w:r w:rsidRPr="00021C61">
        <w:rPr>
          <w:rFonts w:cs="Times New Roman"/>
          <w:szCs w:val="28"/>
        </w:rPr>
        <w:t>ленность населения – потребителей продукции (услуг), производимой (ок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 xml:space="preserve">зываемых) в результате реализации инвестиционного проекта.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18</w:t>
      </w:r>
      <w:r w:rsidR="00611AE5" w:rsidRPr="00021C61">
        <w:rPr>
          <w:rFonts w:cs="Times New Roman"/>
          <w:szCs w:val="28"/>
        </w:rPr>
        <w:t>.5. Критерий – отсутствие в достаточном объеме замещающей пр</w:t>
      </w:r>
      <w:r w:rsidR="00611AE5" w:rsidRPr="00021C61">
        <w:rPr>
          <w:rFonts w:cs="Times New Roman"/>
          <w:szCs w:val="28"/>
        </w:rPr>
        <w:t>о</w:t>
      </w:r>
      <w:r w:rsidR="00611AE5" w:rsidRPr="00021C61">
        <w:rPr>
          <w:rFonts w:cs="Times New Roman"/>
          <w:szCs w:val="28"/>
        </w:rPr>
        <w:t>дукции (работ и услуг) в сфере, в которой планируется реализовать инвест</w:t>
      </w:r>
      <w:r w:rsidR="00611AE5" w:rsidRPr="00021C61">
        <w:rPr>
          <w:rFonts w:cs="Times New Roman"/>
          <w:szCs w:val="28"/>
        </w:rPr>
        <w:t>и</w:t>
      </w:r>
      <w:r w:rsidR="00611AE5" w:rsidRPr="00021C61">
        <w:rPr>
          <w:rFonts w:cs="Times New Roman"/>
          <w:szCs w:val="28"/>
        </w:rPr>
        <w:t xml:space="preserve">ционный проект.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trike/>
          <w:szCs w:val="28"/>
        </w:rPr>
      </w:pPr>
      <w:r w:rsidRPr="00021C61">
        <w:rPr>
          <w:rFonts w:cs="Times New Roman"/>
          <w:szCs w:val="28"/>
        </w:rPr>
        <w:t>Балл</w:t>
      </w:r>
      <w:r w:rsidR="00EC6883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EC6883" w:rsidRPr="00021C61">
        <w:rPr>
          <w:rFonts w:cs="Times New Roman"/>
          <w:szCs w:val="28"/>
        </w:rPr>
        <w:t xml:space="preserve">» </w:t>
      </w:r>
      <w:r w:rsidRPr="00021C61">
        <w:rPr>
          <w:rFonts w:cs="Times New Roman"/>
          <w:szCs w:val="28"/>
        </w:rPr>
        <w:t xml:space="preserve">присваивается инвестиционному проекту в случае если: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1) в рамках инвестиционного проекта предполагается осуществлять производство продукции (работ и услуг), спрос на которую (которые) с </w:t>
      </w:r>
      <w:r w:rsidR="00EC6883" w:rsidRPr="00021C61">
        <w:rPr>
          <w:rFonts w:cs="Times New Roman"/>
          <w:szCs w:val="28"/>
        </w:rPr>
        <w:t>уч</w:t>
      </w:r>
      <w:r w:rsidR="00EC6883"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том производства замещающей продукции (работ и услуг)</w:t>
      </w:r>
      <w:r w:rsidR="00EC6883" w:rsidRPr="00021C61">
        <w:rPr>
          <w:rFonts w:cs="Times New Roman"/>
          <w:szCs w:val="28"/>
        </w:rPr>
        <w:t>,</w:t>
      </w:r>
      <w:r w:rsidRPr="00021C61">
        <w:rPr>
          <w:rFonts w:cs="Times New Roman"/>
          <w:szCs w:val="28"/>
        </w:rPr>
        <w:t xml:space="preserve"> удовлетворяется не в полном объеме;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2) качество окружающей среды не соответствует нормативам (станда</w:t>
      </w:r>
      <w:r w:rsidRPr="00021C61">
        <w:rPr>
          <w:rFonts w:cs="Times New Roman"/>
          <w:szCs w:val="28"/>
        </w:rPr>
        <w:t>р</w:t>
      </w:r>
      <w:r w:rsidRPr="00021C61">
        <w:rPr>
          <w:rFonts w:cs="Times New Roman"/>
          <w:szCs w:val="28"/>
        </w:rPr>
        <w:t>там), в отношении объектов капитального строительства природоохранного назначения;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3) техническое состояние социальной, инженерной, транспортной и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фраструктуры, подлежащих реконструкции, не соответствует нормативам (стандартам).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EC6883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EC6883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 в случае отсу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>ствия вышеуказанной информации.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Для обоснования балла оценки качественного критерия в табл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це 1 расчета интегральной оценки соответственно указываются объемы пр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изводства, основные характеристики аналогичной продукции (работ и услуг) (в том числе мощность и загруженность существующей социальной, инж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нерной и транспортной инфраструктуры), наименование и месторасполож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lastRenderedPageBreak/>
        <w:t>ние производителя замещающей продукции (работ и услуг) или состояние окружающей среды, техническое состояние инфраструктуры до реализации инвестиционного проекта и сравнение указанных показателей с</w:t>
      </w:r>
      <w:proofErr w:type="gramEnd"/>
      <w:r w:rsidRPr="00021C61">
        <w:rPr>
          <w:rFonts w:cs="Times New Roman"/>
          <w:szCs w:val="28"/>
        </w:rPr>
        <w:t xml:space="preserve"> нормативами (стандартами).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18</w:t>
      </w:r>
      <w:r w:rsidR="00611AE5" w:rsidRPr="00021C61">
        <w:rPr>
          <w:rFonts w:cs="Times New Roman"/>
          <w:szCs w:val="28"/>
        </w:rPr>
        <w:t>.6. Критерий – обоснование необходимости реализации инвестиц</w:t>
      </w:r>
      <w:r w:rsidR="00611AE5" w:rsidRPr="00021C61">
        <w:rPr>
          <w:rFonts w:cs="Times New Roman"/>
          <w:szCs w:val="28"/>
        </w:rPr>
        <w:t>и</w:t>
      </w:r>
      <w:r w:rsidR="00611AE5" w:rsidRPr="00021C61">
        <w:rPr>
          <w:rFonts w:cs="Times New Roman"/>
          <w:szCs w:val="28"/>
        </w:rPr>
        <w:t xml:space="preserve">онного проекта с привлечением средств </w:t>
      </w:r>
      <w:r w:rsidR="00A4741B" w:rsidRPr="00021C61">
        <w:rPr>
          <w:rFonts w:cs="Times New Roman"/>
          <w:szCs w:val="28"/>
        </w:rPr>
        <w:t>местного бюджета</w:t>
      </w:r>
      <w:r w:rsidR="00611AE5" w:rsidRPr="00021C61">
        <w:rPr>
          <w:rFonts w:cs="Times New Roman"/>
          <w:szCs w:val="28"/>
        </w:rPr>
        <w:t>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Балл</w:t>
      </w:r>
      <w:r w:rsidR="00EC6883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EC6883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обоснована невозможность реализации инвестиционного проекта с использ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 xml:space="preserve">ванием альтернативных форм его реализации (за счет средств </w:t>
      </w:r>
      <w:r w:rsidR="00EC6883" w:rsidRPr="00021C61">
        <w:rPr>
          <w:rFonts w:cs="Times New Roman"/>
          <w:szCs w:val="28"/>
        </w:rPr>
        <w:t>муниципальн</w:t>
      </w:r>
      <w:r w:rsidR="00EC6883" w:rsidRPr="00021C61">
        <w:rPr>
          <w:rFonts w:cs="Times New Roman"/>
          <w:szCs w:val="28"/>
        </w:rPr>
        <w:t>о</w:t>
      </w:r>
      <w:r w:rsidR="00EC6883" w:rsidRPr="00021C61">
        <w:rPr>
          <w:rFonts w:cs="Times New Roman"/>
          <w:szCs w:val="28"/>
        </w:rPr>
        <w:t>го предприятия</w:t>
      </w:r>
      <w:r w:rsidRPr="00021C61">
        <w:rPr>
          <w:rFonts w:cs="Times New Roman"/>
          <w:szCs w:val="28"/>
        </w:rPr>
        <w:t xml:space="preserve"> или средств юридического лица) и (или) применением </w:t>
      </w:r>
      <w:r w:rsidR="00EC6883" w:rsidRPr="00021C61">
        <w:rPr>
          <w:rFonts w:cs="Times New Roman"/>
          <w:szCs w:val="28"/>
        </w:rPr>
        <w:t>гос</w:t>
      </w:r>
      <w:r w:rsidR="00EC6883" w:rsidRPr="00021C61">
        <w:rPr>
          <w:rFonts w:cs="Times New Roman"/>
          <w:szCs w:val="28"/>
        </w:rPr>
        <w:t>у</w:t>
      </w:r>
      <w:r w:rsidR="00EC6883" w:rsidRPr="00021C61">
        <w:rPr>
          <w:rFonts w:cs="Times New Roman"/>
          <w:szCs w:val="28"/>
        </w:rPr>
        <w:t>дарственно-частного партнерства</w:t>
      </w:r>
      <w:r w:rsidRPr="00021C61">
        <w:rPr>
          <w:rFonts w:cs="Times New Roman"/>
          <w:szCs w:val="28"/>
        </w:rPr>
        <w:t>, заключением концессионных соглашений) и бюджетные ассигнования на реализацию инвестиционного проекта пред</w:t>
      </w:r>
      <w:r w:rsidRPr="00021C61">
        <w:rPr>
          <w:rFonts w:cs="Times New Roman"/>
          <w:szCs w:val="28"/>
        </w:rPr>
        <w:t>у</w:t>
      </w:r>
      <w:r w:rsidRPr="00021C61">
        <w:rPr>
          <w:rFonts w:cs="Times New Roman"/>
          <w:szCs w:val="28"/>
        </w:rPr>
        <w:t xml:space="preserve">смотрены (будут предусмотрены) </w:t>
      </w:r>
      <w:r w:rsidR="00EC6883" w:rsidRPr="00021C61">
        <w:rPr>
          <w:rFonts w:cs="Times New Roman"/>
          <w:szCs w:val="28"/>
        </w:rPr>
        <w:t>муниципальными</w:t>
      </w:r>
      <w:r w:rsidRPr="00021C61">
        <w:rPr>
          <w:rFonts w:cs="Times New Roman"/>
          <w:szCs w:val="28"/>
        </w:rPr>
        <w:t xml:space="preserve"> програм</w:t>
      </w:r>
      <w:r w:rsidR="00EC6883" w:rsidRPr="00021C61">
        <w:rPr>
          <w:rFonts w:cs="Times New Roman"/>
          <w:szCs w:val="28"/>
        </w:rPr>
        <w:t>мами</w:t>
      </w:r>
      <w:r w:rsidRPr="00021C61">
        <w:rPr>
          <w:rFonts w:cs="Times New Roman"/>
          <w:szCs w:val="28"/>
        </w:rPr>
        <w:t xml:space="preserve">. </w:t>
      </w:r>
      <w:proofErr w:type="gramEnd"/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EC6883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EC6883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отсу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 xml:space="preserve">ствия </w:t>
      </w:r>
      <w:r w:rsidR="00EC6883" w:rsidRPr="00021C61">
        <w:rPr>
          <w:rFonts w:cs="Times New Roman"/>
          <w:szCs w:val="28"/>
        </w:rPr>
        <w:t xml:space="preserve">вышеуказанных </w:t>
      </w:r>
      <w:r w:rsidRPr="00021C61">
        <w:rPr>
          <w:rFonts w:cs="Times New Roman"/>
          <w:szCs w:val="28"/>
        </w:rPr>
        <w:t>обоснований, либо если альтернативные формы реал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зации инвестиционного проекта более эффективны.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Для обоснования балла оценки качественного критерия в табл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це 1 расчета интегральной оценки указываются: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1) альтернативные формы реализации инвестиционного проекта и обоснование невозможности их применения;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2) участники реализации инвестиционного проекта, объемы и сроки финансирования (</w:t>
      </w:r>
      <w:proofErr w:type="spellStart"/>
      <w:r w:rsidRPr="00021C61">
        <w:rPr>
          <w:rFonts w:cs="Times New Roman"/>
          <w:szCs w:val="28"/>
        </w:rPr>
        <w:t>софинансирования</w:t>
      </w:r>
      <w:proofErr w:type="spellEnd"/>
      <w:r w:rsidRPr="00021C61">
        <w:rPr>
          <w:rFonts w:cs="Times New Roman"/>
          <w:szCs w:val="28"/>
        </w:rPr>
        <w:t>) инвестиционного проекта;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3) соответствие предполагаемого объема и сроков </w:t>
      </w:r>
      <w:proofErr w:type="spellStart"/>
      <w:r w:rsidRPr="00021C61">
        <w:rPr>
          <w:rFonts w:cs="Times New Roman"/>
          <w:szCs w:val="28"/>
        </w:rPr>
        <w:t>софинансирования</w:t>
      </w:r>
      <w:proofErr w:type="spellEnd"/>
      <w:r w:rsidRPr="00021C61">
        <w:rPr>
          <w:rFonts w:cs="Times New Roman"/>
          <w:szCs w:val="28"/>
        </w:rPr>
        <w:t xml:space="preserve"> инвестиционного проекта в представленных документах объему и срокам </w:t>
      </w:r>
      <w:proofErr w:type="spellStart"/>
      <w:r w:rsidRPr="00021C61">
        <w:rPr>
          <w:rFonts w:cs="Times New Roman"/>
          <w:szCs w:val="28"/>
        </w:rPr>
        <w:t>софинансирования</w:t>
      </w:r>
      <w:proofErr w:type="spellEnd"/>
      <w:r w:rsidRPr="00021C61">
        <w:rPr>
          <w:rFonts w:cs="Times New Roman"/>
          <w:szCs w:val="28"/>
        </w:rPr>
        <w:t>, предусмотренных паспортом инвестиционного проекта.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18</w:t>
      </w:r>
      <w:r w:rsidR="00611AE5" w:rsidRPr="00021C61">
        <w:rPr>
          <w:rFonts w:cs="Times New Roman"/>
          <w:szCs w:val="28"/>
        </w:rPr>
        <w:t>.</w:t>
      </w:r>
      <w:r w:rsidR="00EC6883" w:rsidRPr="00021C61">
        <w:rPr>
          <w:rFonts w:cs="Times New Roman"/>
          <w:szCs w:val="28"/>
        </w:rPr>
        <w:t>7</w:t>
      </w:r>
      <w:r w:rsidR="00611AE5" w:rsidRPr="00021C61">
        <w:rPr>
          <w:rFonts w:cs="Times New Roman"/>
          <w:szCs w:val="28"/>
        </w:rPr>
        <w:t>. Критерий – целесообразность использования (приобретения) при реализации инвестиционного проекта дорогостоящих строительных матери</w:t>
      </w:r>
      <w:r w:rsidR="00611AE5" w:rsidRPr="00021C61">
        <w:rPr>
          <w:rFonts w:cs="Times New Roman"/>
          <w:szCs w:val="28"/>
        </w:rPr>
        <w:t>а</w:t>
      </w:r>
      <w:r w:rsidR="00611AE5" w:rsidRPr="00021C61">
        <w:rPr>
          <w:rFonts w:cs="Times New Roman"/>
          <w:szCs w:val="28"/>
        </w:rPr>
        <w:t>лов, художественных изделий для отделки интерьеров и фасада, дорогосто</w:t>
      </w:r>
      <w:r w:rsidR="00611AE5" w:rsidRPr="00021C61">
        <w:rPr>
          <w:rFonts w:cs="Times New Roman"/>
          <w:szCs w:val="28"/>
        </w:rPr>
        <w:t>я</w:t>
      </w:r>
      <w:r w:rsidR="00611AE5" w:rsidRPr="00021C61">
        <w:rPr>
          <w:rFonts w:cs="Times New Roman"/>
          <w:szCs w:val="28"/>
        </w:rPr>
        <w:t>щих машин и оборудования.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В отношении объектов капитального строительства проверка инвест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ционных проектов по указанному качественному критерию осуществляется путем сравнения инвестиционных проектов с проектами-аналогами.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В качестве проекта-аналога должен использоваться инвестиционный проект, реализуемый (или реализованный) без использования (приобретения) дорогостоящих строительных материалов, художественных изделий для о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 xml:space="preserve">делки интерьеров и фасада, дорогостоящих машин и оборудования (в случае необходимости их использования), или проект-аналог, доля дорогостоящих материалов в общей стоимости строительно-монтажных работ и (или) доля дорогостоящих машин и оборудования в общей стоимости машин и </w:t>
      </w:r>
      <w:proofErr w:type="gramStart"/>
      <w:r w:rsidRPr="00021C61">
        <w:rPr>
          <w:rFonts w:cs="Times New Roman"/>
          <w:szCs w:val="28"/>
        </w:rPr>
        <w:t>оборуд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вания</w:t>
      </w:r>
      <w:proofErr w:type="gramEnd"/>
      <w:r w:rsidRPr="00021C61">
        <w:rPr>
          <w:rFonts w:cs="Times New Roman"/>
          <w:szCs w:val="28"/>
        </w:rPr>
        <w:t xml:space="preserve"> которого не превышает значения соответствующих показателей по рассматриваемому инвестиционному проекту.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trike/>
          <w:szCs w:val="28"/>
        </w:rPr>
      </w:pPr>
      <w:r w:rsidRPr="00021C61">
        <w:rPr>
          <w:rFonts w:cs="Times New Roman"/>
          <w:szCs w:val="28"/>
        </w:rPr>
        <w:t xml:space="preserve">При выборе проекта-аналога должно обеспечиваться максимальное </w:t>
      </w:r>
      <w:r w:rsidRPr="00021C61">
        <w:rPr>
          <w:rFonts w:cs="Times New Roman"/>
          <w:szCs w:val="28"/>
        </w:rPr>
        <w:lastRenderedPageBreak/>
        <w:t>совпадение характеристик объекта капитального строительства, создаваем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го в соответствии с инвестиционным проектом, и характеристик объекта к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 xml:space="preserve">питального строительства, созданного в соответствии с проектом-аналогом, по функциональному назначению и (или) по конструктивным и объемно-планировочным решениям.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Для проведения проверки на соответствие указанному качественному критерию необходимо представить документально подтвержденные сведения о проекте-аналоге, реализуемом (реализованном) в крае или РФ, по форме, согласно приложению </w:t>
      </w:r>
      <w:r w:rsidR="003A03A5" w:rsidRPr="00021C61">
        <w:rPr>
          <w:rFonts w:cs="Times New Roman"/>
          <w:szCs w:val="28"/>
        </w:rPr>
        <w:t xml:space="preserve">№ </w:t>
      </w:r>
      <w:r w:rsidR="005B09F2" w:rsidRPr="00021C61">
        <w:rPr>
          <w:rFonts w:cs="Times New Roman"/>
          <w:szCs w:val="28"/>
        </w:rPr>
        <w:t>5</w:t>
      </w:r>
      <w:r w:rsidRPr="00021C61">
        <w:rPr>
          <w:rFonts w:cs="Times New Roman"/>
          <w:szCs w:val="28"/>
        </w:rPr>
        <w:t>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481320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481320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1) обоснована необходимость использования (приобретения) дорог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 xml:space="preserve">стоящих строительных материалов, художественных изделий для отделки интерьеров и фасада, дорогостоящих машин и оборудования;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2) отношение сметной стоимости объекта капитального строительства к проектируемой мощности объекта капитального строительства не более чем на 5 процентов превышает значение соответствующего показателя по проекту-аналогу;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3) отношение сметной стоимости объекта капитального строительства к общей площади объекта капитального строительства (кв. м) или строител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>ному объему (куб. м) не более чем на 5 процентов превышает значение соо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>ветствующего показателя по проекту-аналогу.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481320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481320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отсу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>ствия вышеуказанных обоснования и сравнения показателей по инвестиц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онному проекту и проекту-аналогу.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Для обоснования балла оценки качественного критерия в табл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це 1 расчета интегральной оценки указывается краткое вышеуказанное обо</w:t>
      </w:r>
      <w:r w:rsidRPr="00021C61">
        <w:rPr>
          <w:rFonts w:cs="Times New Roman"/>
          <w:szCs w:val="28"/>
        </w:rPr>
        <w:t>с</w:t>
      </w:r>
      <w:r w:rsidRPr="00021C61">
        <w:rPr>
          <w:rFonts w:cs="Times New Roman"/>
          <w:szCs w:val="28"/>
        </w:rPr>
        <w:t>нование, а также сравнение соответствующих показателей по инвестицио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ному проекту и проекту-аналогу.</w:t>
      </w:r>
    </w:p>
    <w:p w:rsidR="00611AE5" w:rsidRPr="00021C61" w:rsidRDefault="00611AE5" w:rsidP="0098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В отношении приобретаемых объектов недвижимого имущества балл</w:t>
      </w:r>
      <w:r w:rsidR="00481320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481320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обоснована необходимость предполагаемого приобретения объекта недвижимого им</w:t>
      </w:r>
      <w:r w:rsidRPr="00021C61">
        <w:rPr>
          <w:rFonts w:cs="Times New Roman"/>
          <w:szCs w:val="28"/>
        </w:rPr>
        <w:t>у</w:t>
      </w:r>
      <w:r w:rsidRPr="00021C61">
        <w:rPr>
          <w:rFonts w:cs="Times New Roman"/>
          <w:szCs w:val="28"/>
        </w:rPr>
        <w:t>щества, строительство которого было осуществлено с использованием дор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гостоящих строительных материалов, художественных изделий для отделки интерьеров и фасада, машин и оборудования (для обоснования балла оценки качественного критерия в таблице 1 расчета интегральной оценки приводи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 xml:space="preserve">ся указанное обоснование). </w:t>
      </w:r>
      <w:proofErr w:type="gramEnd"/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2F56B9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2F56B9" w:rsidRPr="00021C61">
        <w:rPr>
          <w:rFonts w:cs="Times New Roman"/>
          <w:szCs w:val="28"/>
        </w:rPr>
        <w:t xml:space="preserve">» </w:t>
      </w:r>
      <w:r w:rsidRPr="00021C61">
        <w:rPr>
          <w:rFonts w:cs="Times New Roman"/>
          <w:szCs w:val="28"/>
        </w:rPr>
        <w:t>присваивается инвестиционному проекту, в случае отсу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 xml:space="preserve">ствия вышеуказанного обоснования.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Критерий не применим к инвестиционным проектам, по которым стр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ительство (реконструкция) объектов капитального строительства планируе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>ся без использования (приобретения) дорогостоящих строительных матери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лов, художественные изделия для отделки интерьеров и фасада, дорогосто</w:t>
      </w:r>
      <w:r w:rsidRPr="00021C61">
        <w:rPr>
          <w:rFonts w:cs="Times New Roman"/>
          <w:szCs w:val="28"/>
        </w:rPr>
        <w:t>я</w:t>
      </w:r>
      <w:r w:rsidRPr="00021C61">
        <w:rPr>
          <w:rFonts w:cs="Times New Roman"/>
          <w:szCs w:val="28"/>
        </w:rPr>
        <w:t>щих машин и оборудования, а также не предполагается приобретение объе</w:t>
      </w:r>
      <w:r w:rsidRPr="00021C61">
        <w:rPr>
          <w:rFonts w:cs="Times New Roman"/>
          <w:szCs w:val="28"/>
        </w:rPr>
        <w:t>к</w:t>
      </w:r>
      <w:r w:rsidRPr="00021C61">
        <w:rPr>
          <w:rFonts w:cs="Times New Roman"/>
          <w:szCs w:val="28"/>
        </w:rPr>
        <w:t xml:space="preserve">тов недвижимого имущества, строительство которых было осуществлено с </w:t>
      </w:r>
      <w:r w:rsidRPr="00021C61">
        <w:rPr>
          <w:rFonts w:cs="Times New Roman"/>
          <w:szCs w:val="28"/>
        </w:rPr>
        <w:lastRenderedPageBreak/>
        <w:t>использованием дорогостоящих строительных материалов, художественных изделий для отделки интерьеров и фасада, машин и оборудования.</w:t>
      </w:r>
      <w:proofErr w:type="gramEnd"/>
    </w:p>
    <w:p w:rsidR="00611AE5" w:rsidRPr="00021C61" w:rsidRDefault="00611AE5" w:rsidP="0098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bCs/>
          <w:szCs w:val="28"/>
        </w:rPr>
      </w:pPr>
      <w:r w:rsidRPr="00021C61">
        <w:rPr>
          <w:rFonts w:cs="Times New Roman"/>
          <w:szCs w:val="28"/>
        </w:rPr>
        <w:t>18</w:t>
      </w:r>
      <w:r w:rsidR="00611AE5" w:rsidRPr="00021C61">
        <w:rPr>
          <w:rFonts w:cs="Times New Roman"/>
          <w:szCs w:val="28"/>
        </w:rPr>
        <w:t>.</w:t>
      </w:r>
      <w:r w:rsidR="003A03A5" w:rsidRPr="00021C61">
        <w:rPr>
          <w:rFonts w:cs="Times New Roman"/>
          <w:szCs w:val="28"/>
        </w:rPr>
        <w:t>8</w:t>
      </w:r>
      <w:r w:rsidR="00611AE5" w:rsidRPr="00021C61">
        <w:rPr>
          <w:rFonts w:cs="Times New Roman"/>
          <w:szCs w:val="28"/>
        </w:rPr>
        <w:t>. Критерий – наличие положительного заключения государстве</w:t>
      </w:r>
      <w:r w:rsidR="00611AE5" w:rsidRPr="00021C61">
        <w:rPr>
          <w:rFonts w:cs="Times New Roman"/>
          <w:szCs w:val="28"/>
        </w:rPr>
        <w:t>н</w:t>
      </w:r>
      <w:r w:rsidR="00611AE5" w:rsidRPr="00021C61">
        <w:rPr>
          <w:rFonts w:cs="Times New Roman"/>
          <w:szCs w:val="28"/>
        </w:rPr>
        <w:t>ной экспертизы в отношении объектов капитального строительства, указа</w:t>
      </w:r>
      <w:r w:rsidR="00611AE5" w:rsidRPr="00021C61">
        <w:rPr>
          <w:rFonts w:cs="Times New Roman"/>
          <w:szCs w:val="28"/>
        </w:rPr>
        <w:t>н</w:t>
      </w:r>
      <w:r w:rsidR="00611AE5" w:rsidRPr="00021C61">
        <w:rPr>
          <w:rFonts w:cs="Times New Roman"/>
          <w:szCs w:val="28"/>
        </w:rPr>
        <w:t>ных в подпунктах «1», «3»</w:t>
      </w:r>
      <w:r w:rsidR="002F56B9" w:rsidRPr="00021C61">
        <w:rPr>
          <w:rFonts w:cs="Times New Roman"/>
          <w:szCs w:val="28"/>
        </w:rPr>
        <w:t>, «4</w:t>
      </w:r>
      <w:r w:rsidR="00611AE5" w:rsidRPr="00021C61">
        <w:rPr>
          <w:rFonts w:cs="Times New Roman"/>
          <w:szCs w:val="28"/>
        </w:rPr>
        <w:t xml:space="preserve">» пункта 3 </w:t>
      </w:r>
      <w:r w:rsidR="002F56B9" w:rsidRPr="00021C61">
        <w:rPr>
          <w:rFonts w:cs="Times New Roman"/>
          <w:szCs w:val="28"/>
        </w:rPr>
        <w:t>Порядка</w:t>
      </w:r>
      <w:r w:rsidR="00611AE5" w:rsidRPr="00021C61">
        <w:rPr>
          <w:rFonts w:cs="Times New Roman"/>
          <w:bCs/>
          <w:szCs w:val="28"/>
        </w:rPr>
        <w:t xml:space="preserve">, в случае если проведение такой государственной экспертизы в соответствии с законодательством РФ является обязательным.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2F56B9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2F56B9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 в случае если:</w:t>
      </w:r>
    </w:p>
    <w:p w:rsidR="00611AE5" w:rsidRPr="00021C61" w:rsidRDefault="00611AE5" w:rsidP="0098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1) представлены копии положительного заключения государственной экспертизы на объекты капитального строительства, в случае если провед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ние такой экспертизы в соответствии с законодательством РФ является об</w:t>
      </w:r>
      <w:r w:rsidRPr="00021C61">
        <w:rPr>
          <w:rFonts w:cs="Times New Roman"/>
          <w:szCs w:val="28"/>
        </w:rPr>
        <w:t>я</w:t>
      </w:r>
      <w:r w:rsidRPr="00021C61">
        <w:rPr>
          <w:rFonts w:cs="Times New Roman"/>
          <w:szCs w:val="28"/>
        </w:rPr>
        <w:t xml:space="preserve">зательным (в отношении инвестиционных проектов, по которым </w:t>
      </w:r>
      <w:r w:rsidR="002F56B9" w:rsidRPr="00021C61">
        <w:rPr>
          <w:rFonts w:cs="Times New Roman"/>
          <w:szCs w:val="28"/>
        </w:rPr>
        <w:t>проектная документация</w:t>
      </w:r>
      <w:r w:rsidRPr="00021C61">
        <w:rPr>
          <w:rFonts w:cs="Times New Roman"/>
          <w:szCs w:val="28"/>
        </w:rPr>
        <w:t xml:space="preserve"> разработана и утверждена застройщиком (заказчиком));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2) представлены копии положительного заключения государственной экспертизы о достоверности определения сметной стоимости объекта кап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тального строительства, если проведение государственной экспертизы на объекты капитального строительства, в соответствии с законодательст</w:t>
      </w:r>
      <w:r w:rsidR="002F56B9" w:rsidRPr="00021C61">
        <w:rPr>
          <w:rFonts w:cs="Times New Roman"/>
          <w:szCs w:val="28"/>
        </w:rPr>
        <w:t>вом РФ не является обязательным;</w:t>
      </w:r>
    </w:p>
    <w:p w:rsidR="00611AE5" w:rsidRPr="00021C61" w:rsidRDefault="00611AE5" w:rsidP="00981393">
      <w:pPr>
        <w:pStyle w:val="ConsPlusNormal"/>
        <w:ind w:firstLine="720"/>
        <w:jc w:val="both"/>
        <w:rPr>
          <w:b w:val="0"/>
        </w:rPr>
      </w:pPr>
      <w:r w:rsidRPr="00021C61">
        <w:rPr>
          <w:b w:val="0"/>
        </w:rPr>
        <w:t>3) отсутствуют риски удорожания сметной стоимости реализации и</w:t>
      </w:r>
      <w:r w:rsidRPr="00021C61">
        <w:rPr>
          <w:b w:val="0"/>
        </w:rPr>
        <w:t>н</w:t>
      </w:r>
      <w:r w:rsidRPr="00021C61">
        <w:rPr>
          <w:b w:val="0"/>
        </w:rPr>
        <w:t>вестиционного проекта (если риски есть, то указаны причины их возникн</w:t>
      </w:r>
      <w:r w:rsidRPr="00021C61">
        <w:rPr>
          <w:b w:val="0"/>
        </w:rPr>
        <w:t>о</w:t>
      </w:r>
      <w:r w:rsidRPr="00021C61">
        <w:rPr>
          <w:b w:val="0"/>
        </w:rPr>
        <w:t>вения и предпринятые инициатором реализации инвестиционного проекта меры по недопущению их возникновения).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2F56B9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2F56B9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не имеется документально подтвержденных вышеуказанных документов или подготовка </w:t>
      </w:r>
      <w:r w:rsidR="002F56B9" w:rsidRPr="00021C61">
        <w:rPr>
          <w:rFonts w:cs="Times New Roman"/>
          <w:szCs w:val="28"/>
        </w:rPr>
        <w:t>проектной документации</w:t>
      </w:r>
      <w:r w:rsidRPr="00021C61">
        <w:rPr>
          <w:rFonts w:cs="Times New Roman"/>
          <w:szCs w:val="28"/>
        </w:rPr>
        <w:t xml:space="preserve"> в текущем финансовом году не ос</w:t>
      </w:r>
      <w:r w:rsidRPr="00021C61">
        <w:rPr>
          <w:rFonts w:cs="Times New Roman"/>
          <w:szCs w:val="28"/>
        </w:rPr>
        <w:t>у</w:t>
      </w:r>
      <w:r w:rsidRPr="00021C61">
        <w:rPr>
          <w:rFonts w:cs="Times New Roman"/>
          <w:szCs w:val="28"/>
        </w:rPr>
        <w:t>ществлялась или не предусмотрена.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Критерий не применим в отношении инвестиционных проектов в ра</w:t>
      </w:r>
      <w:r w:rsidRPr="00021C61">
        <w:rPr>
          <w:rFonts w:cs="Times New Roman"/>
          <w:szCs w:val="28"/>
        </w:rPr>
        <w:t>м</w:t>
      </w:r>
      <w:r w:rsidR="002F56B9" w:rsidRPr="00021C61">
        <w:rPr>
          <w:rFonts w:cs="Times New Roman"/>
          <w:szCs w:val="28"/>
        </w:rPr>
        <w:t xml:space="preserve">ках </w:t>
      </w:r>
      <w:proofErr w:type="gramStart"/>
      <w:r w:rsidR="002F56B9" w:rsidRPr="00021C61">
        <w:rPr>
          <w:rFonts w:cs="Times New Roman"/>
          <w:szCs w:val="28"/>
        </w:rPr>
        <w:t>реализации</w:t>
      </w:r>
      <w:proofErr w:type="gramEnd"/>
      <w:r w:rsidR="002F56B9" w:rsidRPr="00021C61">
        <w:rPr>
          <w:rFonts w:cs="Times New Roman"/>
          <w:szCs w:val="28"/>
        </w:rPr>
        <w:t xml:space="preserve"> которых </w:t>
      </w:r>
      <w:r w:rsidRPr="00021C61">
        <w:rPr>
          <w:rFonts w:cs="Times New Roman"/>
          <w:szCs w:val="28"/>
        </w:rPr>
        <w:t>планируется приобретение объектов недвижимого имущества.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bookmarkStart w:id="0" w:name="Par460"/>
      <w:bookmarkEnd w:id="0"/>
      <w:r w:rsidRPr="00021C61">
        <w:rPr>
          <w:rFonts w:cs="Times New Roman"/>
          <w:szCs w:val="28"/>
        </w:rPr>
        <w:t>Для обоснования балла оценки качественного критерия в табл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це 1 расчета интегральной оценки указываются: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1) наименование государственных экспертиз и их реквизиты;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2) номер подпункта и пункта </w:t>
      </w:r>
      <w:hyperlink r:id="rId10" w:history="1">
        <w:r w:rsidRPr="00021C61">
          <w:rPr>
            <w:rFonts w:cs="Times New Roman"/>
            <w:szCs w:val="28"/>
          </w:rPr>
          <w:t>статьи 49</w:t>
        </w:r>
      </w:hyperlink>
      <w:r w:rsidRPr="00021C61">
        <w:rPr>
          <w:rFonts w:cs="Times New Roman"/>
          <w:szCs w:val="28"/>
        </w:rPr>
        <w:t xml:space="preserve"> Градостроительного коде</w:t>
      </w:r>
      <w:r w:rsidRPr="00021C61">
        <w:rPr>
          <w:rFonts w:cs="Times New Roman"/>
          <w:szCs w:val="28"/>
        </w:rPr>
        <w:t>к</w:t>
      </w:r>
      <w:r w:rsidRPr="00021C61">
        <w:rPr>
          <w:rFonts w:cs="Times New Roman"/>
          <w:szCs w:val="28"/>
        </w:rPr>
        <w:t>са РФ, в соответствии с которым государственные экспертизы на объекты капитального строительства не проводятся, а также реквизиты положител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>ного заключения государственной  экспертизы о достоверности определения сметной стоимости объекта капитального строительства;</w:t>
      </w:r>
    </w:p>
    <w:p w:rsidR="00611AE5" w:rsidRPr="00021C61" w:rsidRDefault="00611AE5" w:rsidP="00981393">
      <w:pPr>
        <w:pStyle w:val="ConsPlusNormal"/>
        <w:ind w:firstLine="720"/>
        <w:jc w:val="both"/>
      </w:pPr>
      <w:r w:rsidRPr="00021C61">
        <w:t>3) описание рисков удорожания сметной стоимости реализации и</w:t>
      </w:r>
      <w:r w:rsidRPr="00021C61">
        <w:t>н</w:t>
      </w:r>
      <w:r w:rsidRPr="00021C61">
        <w:t>вестиционного проекта, а также причины их возникновения и предпр</w:t>
      </w:r>
      <w:r w:rsidRPr="00021C61">
        <w:t>и</w:t>
      </w:r>
      <w:r w:rsidRPr="00021C61">
        <w:t>нятые инициатором реализации инвестиционного проекта меры по н</w:t>
      </w:r>
      <w:r w:rsidRPr="00021C61">
        <w:t>е</w:t>
      </w:r>
      <w:r w:rsidRPr="00021C61">
        <w:t>допущению их возникновения.</w:t>
      </w:r>
    </w:p>
    <w:p w:rsidR="00611AE5" w:rsidRPr="00021C61" w:rsidRDefault="00611AE5" w:rsidP="0098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lastRenderedPageBreak/>
        <w:t>18</w:t>
      </w:r>
      <w:r w:rsidR="00611AE5" w:rsidRPr="00021C61">
        <w:rPr>
          <w:rFonts w:cs="Times New Roman"/>
          <w:szCs w:val="28"/>
        </w:rPr>
        <w:t>.</w:t>
      </w:r>
      <w:r w:rsidR="003A03A5" w:rsidRPr="00021C61">
        <w:rPr>
          <w:rFonts w:cs="Times New Roman"/>
          <w:szCs w:val="28"/>
        </w:rPr>
        <w:t>9</w:t>
      </w:r>
      <w:r w:rsidR="00611AE5" w:rsidRPr="00021C61">
        <w:rPr>
          <w:rFonts w:cs="Times New Roman"/>
          <w:szCs w:val="28"/>
        </w:rPr>
        <w:t xml:space="preserve">. Критерий – обоснование невозможности или нецелесообразности применения </w:t>
      </w:r>
      <w:r w:rsidR="002F56B9" w:rsidRPr="00021C61">
        <w:rPr>
          <w:rFonts w:cs="Times New Roman"/>
          <w:szCs w:val="28"/>
        </w:rPr>
        <w:t>типовой проектной документации</w:t>
      </w:r>
      <w:r w:rsidR="00611AE5" w:rsidRPr="00021C61">
        <w:rPr>
          <w:rFonts w:cs="Times New Roman"/>
          <w:szCs w:val="28"/>
        </w:rPr>
        <w:t>, разработанной для аналоги</w:t>
      </w:r>
      <w:r w:rsidR="00611AE5" w:rsidRPr="00021C61">
        <w:rPr>
          <w:rFonts w:cs="Times New Roman"/>
          <w:szCs w:val="28"/>
        </w:rPr>
        <w:t>ч</w:t>
      </w:r>
      <w:r w:rsidR="00611AE5" w:rsidRPr="00021C61">
        <w:rPr>
          <w:rFonts w:cs="Times New Roman"/>
          <w:szCs w:val="28"/>
        </w:rPr>
        <w:t>ного объекта капитального строительства, в отношении объектов капитал</w:t>
      </w:r>
      <w:r w:rsidR="00611AE5" w:rsidRPr="00021C61">
        <w:rPr>
          <w:rFonts w:cs="Times New Roman"/>
          <w:szCs w:val="28"/>
        </w:rPr>
        <w:t>ь</w:t>
      </w:r>
      <w:r w:rsidR="00611AE5" w:rsidRPr="00021C61">
        <w:rPr>
          <w:rFonts w:cs="Times New Roman"/>
          <w:szCs w:val="28"/>
        </w:rPr>
        <w:t xml:space="preserve">ного строительства </w:t>
      </w:r>
      <w:r w:rsidR="002F56B9" w:rsidRPr="00021C61">
        <w:rPr>
          <w:rFonts w:cs="Times New Roman"/>
          <w:szCs w:val="28"/>
        </w:rPr>
        <w:t>муниципальной</w:t>
      </w:r>
      <w:r w:rsidR="00611AE5" w:rsidRPr="00021C61">
        <w:rPr>
          <w:rFonts w:cs="Times New Roman"/>
          <w:szCs w:val="28"/>
        </w:rPr>
        <w:t xml:space="preserve"> собственности, указанных в </w:t>
      </w:r>
      <w:hyperlink w:anchor="Par64" w:history="1">
        <w:r w:rsidR="00611AE5" w:rsidRPr="00021C61">
          <w:rPr>
            <w:rFonts w:cs="Times New Roman"/>
            <w:szCs w:val="28"/>
          </w:rPr>
          <w:t>подпункте «1</w:t>
        </w:r>
      </w:hyperlink>
      <w:r w:rsidR="00611AE5" w:rsidRPr="00021C61">
        <w:rPr>
          <w:rFonts w:cs="Times New Roman"/>
          <w:szCs w:val="28"/>
        </w:rPr>
        <w:t xml:space="preserve">» </w:t>
      </w:r>
      <w:hyperlink w:anchor="Par68" w:history="1">
        <w:r w:rsidR="00611AE5" w:rsidRPr="00021C61">
          <w:rPr>
            <w:rFonts w:cs="Times New Roman"/>
            <w:szCs w:val="28"/>
          </w:rPr>
          <w:t>пункта 3</w:t>
        </w:r>
      </w:hyperlink>
      <w:r w:rsidR="00611AE5" w:rsidRPr="00021C61">
        <w:rPr>
          <w:rFonts w:cs="Times New Roman"/>
          <w:szCs w:val="28"/>
        </w:rPr>
        <w:t> </w:t>
      </w:r>
      <w:r w:rsidR="002F56B9" w:rsidRPr="00021C61">
        <w:rPr>
          <w:rFonts w:cs="Times New Roman"/>
          <w:szCs w:val="28"/>
        </w:rPr>
        <w:t>Порядка</w:t>
      </w:r>
      <w:r w:rsidR="00611AE5" w:rsidRPr="00021C61">
        <w:rPr>
          <w:rFonts w:cs="Times New Roman"/>
          <w:szCs w:val="28"/>
        </w:rPr>
        <w:t>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Балл</w:t>
      </w:r>
      <w:r w:rsidR="002F56B9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2F56B9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объект капитального строительства, в отношении которого подготовлена </w:t>
      </w:r>
      <w:r w:rsidR="002F56B9" w:rsidRPr="00021C61">
        <w:rPr>
          <w:rFonts w:cs="Times New Roman"/>
          <w:szCs w:val="28"/>
        </w:rPr>
        <w:t>проектная документация</w:t>
      </w:r>
      <w:r w:rsidRPr="00021C61">
        <w:rPr>
          <w:rFonts w:cs="Times New Roman"/>
          <w:szCs w:val="28"/>
        </w:rPr>
        <w:t>, будучи аналогичным по назначению, виду и техн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ко-экономическим показателям другим объектам капитального строител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 xml:space="preserve">ства, в отношении которых подготовлена </w:t>
      </w:r>
      <w:r w:rsidR="002F56B9" w:rsidRPr="00021C61">
        <w:rPr>
          <w:rFonts w:cs="Times New Roman"/>
          <w:szCs w:val="28"/>
        </w:rPr>
        <w:t>типовая проектная документация</w:t>
      </w:r>
      <w:r w:rsidRPr="00021C61">
        <w:rPr>
          <w:rFonts w:cs="Times New Roman"/>
          <w:szCs w:val="28"/>
        </w:rPr>
        <w:t>, имеет лучшие показатели соотношения стоимости строительства объекта к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питального строительства к расчетному сроку эксплуатации, полезной пл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 xml:space="preserve">щади к общей площади объекта капитального строительства, </w:t>
      </w:r>
      <w:proofErr w:type="spellStart"/>
      <w:r w:rsidRPr="00021C61">
        <w:rPr>
          <w:rFonts w:cs="Times New Roman"/>
          <w:szCs w:val="28"/>
        </w:rPr>
        <w:t>ресурсопотре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</w:rPr>
        <w:t>ления</w:t>
      </w:r>
      <w:proofErr w:type="spellEnd"/>
      <w:r w:rsidRPr="00021C61">
        <w:rPr>
          <w:rFonts w:cs="Times New Roman"/>
          <w:szCs w:val="28"/>
        </w:rPr>
        <w:t xml:space="preserve"> на единицу</w:t>
      </w:r>
      <w:proofErr w:type="gramEnd"/>
      <w:r w:rsidRPr="00021C61">
        <w:rPr>
          <w:rFonts w:cs="Times New Roman"/>
          <w:szCs w:val="28"/>
        </w:rPr>
        <w:t xml:space="preserve"> мощности, необходимого для эксплуатации объекта кап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тального строительства, а при равных показателях – при ее подготовке были применены ранее не применявшиеся архитектурно-планировочные, ко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структивные, инженерно-технические, технологические и (или) организац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онные решения (для обоснования балла оценки качественного критерия в таблице 1 расчета интегральной оценки приводятся вышеуказанные показ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 xml:space="preserve">тели по инвестиционному проекту и </w:t>
      </w:r>
      <w:r w:rsidR="002F56B9" w:rsidRPr="00021C61">
        <w:rPr>
          <w:rFonts w:cs="Times New Roman"/>
          <w:szCs w:val="28"/>
        </w:rPr>
        <w:t>типовой проектной документации</w:t>
      </w:r>
      <w:r w:rsidRPr="00021C61">
        <w:rPr>
          <w:rFonts w:cs="Times New Roman"/>
          <w:szCs w:val="28"/>
        </w:rPr>
        <w:t>);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2F56B9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2F56B9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с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 xml:space="preserve">отношения вышеуказанных показателей по инвестиционному проекту хуже, чем по </w:t>
      </w:r>
      <w:r w:rsidR="002F56B9" w:rsidRPr="00021C61">
        <w:rPr>
          <w:rFonts w:cs="Times New Roman"/>
          <w:szCs w:val="28"/>
        </w:rPr>
        <w:t>типовой проектной документации</w:t>
      </w:r>
      <w:r w:rsidRPr="00021C61">
        <w:rPr>
          <w:rFonts w:cs="Times New Roman"/>
          <w:szCs w:val="28"/>
        </w:rPr>
        <w:t>, или отсутствует  обоснование н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 xml:space="preserve">возможности или нецелесообразности применения </w:t>
      </w:r>
      <w:r w:rsidR="002F56B9" w:rsidRPr="00021C61">
        <w:rPr>
          <w:rFonts w:cs="Times New Roman"/>
          <w:szCs w:val="28"/>
        </w:rPr>
        <w:t>типовой проектной док</w:t>
      </w:r>
      <w:r w:rsidR="002F56B9" w:rsidRPr="00021C61">
        <w:rPr>
          <w:rFonts w:cs="Times New Roman"/>
          <w:szCs w:val="28"/>
        </w:rPr>
        <w:t>у</w:t>
      </w:r>
      <w:r w:rsidR="002F56B9" w:rsidRPr="00021C61">
        <w:rPr>
          <w:rFonts w:cs="Times New Roman"/>
          <w:szCs w:val="28"/>
        </w:rPr>
        <w:t>ментации</w:t>
      </w:r>
      <w:r w:rsidRPr="00021C61">
        <w:rPr>
          <w:rFonts w:cs="Times New Roman"/>
          <w:szCs w:val="28"/>
        </w:rPr>
        <w:t>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Критерий не применим в отношении инвестиционных проектов в ра</w:t>
      </w:r>
      <w:r w:rsidRPr="00021C61">
        <w:rPr>
          <w:rFonts w:cs="Times New Roman"/>
          <w:szCs w:val="28"/>
        </w:rPr>
        <w:t>м</w:t>
      </w:r>
      <w:r w:rsidRPr="00021C61">
        <w:rPr>
          <w:rFonts w:cs="Times New Roman"/>
          <w:szCs w:val="28"/>
        </w:rPr>
        <w:t xml:space="preserve">ках </w:t>
      </w:r>
      <w:proofErr w:type="gramStart"/>
      <w:r w:rsidRPr="00021C61">
        <w:rPr>
          <w:rFonts w:cs="Times New Roman"/>
          <w:szCs w:val="28"/>
        </w:rPr>
        <w:t>реализации</w:t>
      </w:r>
      <w:proofErr w:type="gramEnd"/>
      <w:r w:rsidRPr="00021C61">
        <w:rPr>
          <w:rFonts w:cs="Times New Roman"/>
          <w:szCs w:val="28"/>
        </w:rPr>
        <w:t xml:space="preserve"> которых планируется: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1) приобретение объектов недвижимого имущества;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2) реконструкция объектов капитального строительства;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3) строительство объектов капитального строительства, на которые о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 xml:space="preserve">сутствует </w:t>
      </w:r>
      <w:r w:rsidR="002F56B9" w:rsidRPr="00021C61">
        <w:rPr>
          <w:rFonts w:cs="Times New Roman"/>
          <w:szCs w:val="28"/>
        </w:rPr>
        <w:t>типовая проектная документация</w:t>
      </w:r>
      <w:r w:rsidRPr="00021C61">
        <w:rPr>
          <w:rFonts w:cs="Times New Roman"/>
          <w:szCs w:val="28"/>
        </w:rPr>
        <w:t>, аналогичная по назначению, в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ду и технико-экономическим показателям подготавливаемой (подготовле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 xml:space="preserve">ной) </w:t>
      </w:r>
      <w:r w:rsidR="002F56B9" w:rsidRPr="00021C61">
        <w:rPr>
          <w:rFonts w:cs="Times New Roman"/>
          <w:szCs w:val="28"/>
        </w:rPr>
        <w:t>проектной документации</w:t>
      </w:r>
      <w:r w:rsidRPr="00021C61">
        <w:rPr>
          <w:rFonts w:cs="Times New Roman"/>
          <w:szCs w:val="28"/>
        </w:rPr>
        <w:t>;</w:t>
      </w:r>
    </w:p>
    <w:p w:rsidR="00611AE5" w:rsidRPr="00021C61" w:rsidRDefault="00611AE5" w:rsidP="0098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4) строительство (реконструкция) объектов капитального строител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>ства, указанных в подпунктах «3»</w:t>
      </w:r>
      <w:r w:rsidR="002F56B9" w:rsidRPr="00021C61">
        <w:rPr>
          <w:rFonts w:cs="Times New Roman"/>
          <w:szCs w:val="28"/>
        </w:rPr>
        <w:t>,</w:t>
      </w:r>
      <w:r w:rsidRPr="00021C61">
        <w:rPr>
          <w:rFonts w:cs="Times New Roman"/>
          <w:szCs w:val="28"/>
        </w:rPr>
        <w:t xml:space="preserve"> «</w:t>
      </w:r>
      <w:r w:rsidR="002F56B9" w:rsidRPr="00021C61">
        <w:rPr>
          <w:rFonts w:cs="Times New Roman"/>
          <w:szCs w:val="28"/>
        </w:rPr>
        <w:t>4</w:t>
      </w:r>
      <w:r w:rsidRPr="00021C61">
        <w:rPr>
          <w:rFonts w:cs="Times New Roman"/>
          <w:szCs w:val="28"/>
        </w:rPr>
        <w:t xml:space="preserve">» пункта 3 </w:t>
      </w:r>
      <w:r w:rsidR="002F56B9" w:rsidRPr="00021C61">
        <w:rPr>
          <w:rFonts w:cs="Times New Roman"/>
          <w:szCs w:val="28"/>
        </w:rPr>
        <w:t>Порядка</w:t>
      </w:r>
      <w:r w:rsidRPr="00021C61">
        <w:rPr>
          <w:rFonts w:cs="Times New Roman"/>
          <w:szCs w:val="28"/>
        </w:rPr>
        <w:t xml:space="preserve">, по которым </w:t>
      </w:r>
      <w:r w:rsidR="003B73AE" w:rsidRPr="00021C61">
        <w:rPr>
          <w:rFonts w:cs="Times New Roman"/>
          <w:szCs w:val="28"/>
        </w:rPr>
        <w:t>пр</w:t>
      </w:r>
      <w:r w:rsidR="003B73AE" w:rsidRPr="00021C61">
        <w:rPr>
          <w:rFonts w:cs="Times New Roman"/>
          <w:szCs w:val="28"/>
        </w:rPr>
        <w:t>о</w:t>
      </w:r>
      <w:r w:rsidR="003B73AE" w:rsidRPr="00021C61">
        <w:rPr>
          <w:rFonts w:cs="Times New Roman"/>
          <w:szCs w:val="28"/>
        </w:rPr>
        <w:t>ектная документация</w:t>
      </w:r>
      <w:r w:rsidRPr="00021C61">
        <w:rPr>
          <w:rFonts w:cs="Times New Roman"/>
          <w:szCs w:val="28"/>
        </w:rPr>
        <w:t xml:space="preserve"> подготовлена (будет подготовлена), либо права на и</w:t>
      </w:r>
      <w:r w:rsidRPr="00021C61">
        <w:rPr>
          <w:rFonts w:cs="Times New Roman"/>
          <w:szCs w:val="28"/>
        </w:rPr>
        <w:t>с</w:t>
      </w:r>
      <w:r w:rsidRPr="00021C61">
        <w:rPr>
          <w:rFonts w:cs="Times New Roman"/>
          <w:szCs w:val="28"/>
        </w:rPr>
        <w:t xml:space="preserve">пользование </w:t>
      </w:r>
      <w:r w:rsidR="003B73AE" w:rsidRPr="00021C61">
        <w:rPr>
          <w:rFonts w:cs="Times New Roman"/>
          <w:szCs w:val="28"/>
        </w:rPr>
        <w:t>типовой проектной документации</w:t>
      </w:r>
      <w:r w:rsidRPr="00021C61">
        <w:rPr>
          <w:rFonts w:cs="Times New Roman"/>
          <w:szCs w:val="28"/>
        </w:rPr>
        <w:t xml:space="preserve"> приобретены (будут приобр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 xml:space="preserve">тены) без использования средств </w:t>
      </w:r>
      <w:r w:rsidR="00A4741B" w:rsidRPr="00021C61">
        <w:rPr>
          <w:rFonts w:cs="Times New Roman"/>
          <w:szCs w:val="28"/>
        </w:rPr>
        <w:t>местного бюджета</w:t>
      </w:r>
      <w:r w:rsidRPr="00021C61">
        <w:rPr>
          <w:rFonts w:cs="Times New Roman"/>
          <w:szCs w:val="28"/>
        </w:rPr>
        <w:t>;</w:t>
      </w:r>
    </w:p>
    <w:p w:rsidR="00611AE5" w:rsidRPr="00021C61" w:rsidRDefault="00611AE5" w:rsidP="0098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5) строительство (реконструкция) объектов капитального строител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 xml:space="preserve">ства, по которым </w:t>
      </w:r>
      <w:r w:rsidR="003B73AE" w:rsidRPr="00021C61">
        <w:rPr>
          <w:rFonts w:cs="Times New Roman"/>
          <w:szCs w:val="28"/>
        </w:rPr>
        <w:t>проектная документация</w:t>
      </w:r>
      <w:r w:rsidRPr="00021C61">
        <w:rPr>
          <w:rFonts w:cs="Times New Roman"/>
          <w:szCs w:val="28"/>
        </w:rPr>
        <w:t xml:space="preserve"> подготовлена с использованием средств </w:t>
      </w:r>
      <w:r w:rsidR="00A4741B" w:rsidRPr="00021C61">
        <w:rPr>
          <w:rFonts w:cs="Times New Roman"/>
          <w:szCs w:val="28"/>
        </w:rPr>
        <w:t>местного бюджета</w:t>
      </w:r>
      <w:r w:rsidRPr="00021C61">
        <w:rPr>
          <w:rFonts w:cs="Times New Roman"/>
          <w:szCs w:val="28"/>
        </w:rPr>
        <w:t xml:space="preserve"> или подготавливается решение о предоставлении средств </w:t>
      </w:r>
      <w:r w:rsidR="00A4741B" w:rsidRPr="00021C61">
        <w:rPr>
          <w:rFonts w:cs="Times New Roman"/>
          <w:szCs w:val="28"/>
        </w:rPr>
        <w:t>местного бюджета</w:t>
      </w:r>
      <w:r w:rsidRPr="00021C61">
        <w:rPr>
          <w:rFonts w:cs="Times New Roman"/>
          <w:szCs w:val="28"/>
        </w:rPr>
        <w:t xml:space="preserve"> на приобретение прав на использование </w:t>
      </w:r>
      <w:r w:rsidR="003B73AE" w:rsidRPr="00021C61">
        <w:rPr>
          <w:rFonts w:cs="Times New Roman"/>
          <w:szCs w:val="28"/>
        </w:rPr>
        <w:t>типовой проектной документации</w:t>
      </w:r>
      <w:r w:rsidRPr="00021C61">
        <w:rPr>
          <w:rFonts w:cs="Times New Roman"/>
          <w:szCs w:val="28"/>
        </w:rPr>
        <w:t>.</w:t>
      </w:r>
    </w:p>
    <w:p w:rsidR="00611AE5" w:rsidRPr="00021C61" w:rsidRDefault="00611AE5" w:rsidP="0098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lastRenderedPageBreak/>
        <w:t>Для обоснования балла оценки качественного критерия «критерий не применим» в таблице 1 расчета интегральной оценки отражается вышеук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занная информация по инвестиционному проекту.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19</w:t>
      </w:r>
      <w:r w:rsidR="00611AE5" w:rsidRPr="00021C61">
        <w:rPr>
          <w:rFonts w:cs="Times New Roman"/>
          <w:szCs w:val="28"/>
        </w:rPr>
        <w:t>. Возможные значения баллов оценки по каждому из качественных критериев приведены в таблице 1 расчета интегральной оценки</w:t>
      </w:r>
      <w:r w:rsidR="00A52126" w:rsidRPr="00021C61">
        <w:rPr>
          <w:rFonts w:cs="Times New Roman"/>
          <w:szCs w:val="28"/>
        </w:rPr>
        <w:t xml:space="preserve"> (приложение № </w:t>
      </w:r>
      <w:r w:rsidR="005B09F2" w:rsidRPr="00021C61">
        <w:rPr>
          <w:rFonts w:cs="Times New Roman"/>
          <w:szCs w:val="28"/>
        </w:rPr>
        <w:t>6</w:t>
      </w:r>
      <w:r w:rsidR="00A52126" w:rsidRPr="00021C61">
        <w:rPr>
          <w:rFonts w:cs="Times New Roman"/>
          <w:szCs w:val="28"/>
        </w:rPr>
        <w:t>)</w:t>
      </w:r>
      <w:r w:rsidR="00611AE5" w:rsidRPr="00021C61">
        <w:rPr>
          <w:rFonts w:cs="Times New Roman"/>
          <w:szCs w:val="28"/>
        </w:rPr>
        <w:t>.</w:t>
      </w:r>
      <w:bookmarkStart w:id="1" w:name="Par417"/>
      <w:bookmarkEnd w:id="1"/>
    </w:p>
    <w:p w:rsidR="00A52126" w:rsidRPr="00021C61" w:rsidRDefault="00A52126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20</w:t>
      </w:r>
      <w:r w:rsidR="00611AE5" w:rsidRPr="00021C61">
        <w:rPr>
          <w:rFonts w:cs="Times New Roman"/>
          <w:szCs w:val="28"/>
        </w:rPr>
        <w:t>. Предельное значение оценки соответствия инвестиционного прое</w:t>
      </w:r>
      <w:r w:rsidR="00611AE5" w:rsidRPr="00021C61">
        <w:rPr>
          <w:rFonts w:cs="Times New Roman"/>
          <w:szCs w:val="28"/>
        </w:rPr>
        <w:t>к</w:t>
      </w:r>
      <w:r w:rsidR="00611AE5" w:rsidRPr="00021C61">
        <w:rPr>
          <w:rFonts w:cs="Times New Roman"/>
          <w:szCs w:val="28"/>
        </w:rPr>
        <w:t>та качественным критериям устанавливается равным 100 процентам. В сл</w:t>
      </w:r>
      <w:r w:rsidR="00611AE5" w:rsidRPr="00021C61">
        <w:rPr>
          <w:rFonts w:cs="Times New Roman"/>
          <w:szCs w:val="28"/>
        </w:rPr>
        <w:t>у</w:t>
      </w:r>
      <w:r w:rsidR="00611AE5" w:rsidRPr="00021C61">
        <w:rPr>
          <w:rFonts w:cs="Times New Roman"/>
          <w:szCs w:val="28"/>
        </w:rPr>
        <w:t>чае соответствия числового значения оценки инвестиционного проекта  кач</w:t>
      </w:r>
      <w:r w:rsidR="00611AE5" w:rsidRPr="00021C61">
        <w:rPr>
          <w:rFonts w:cs="Times New Roman"/>
          <w:szCs w:val="28"/>
        </w:rPr>
        <w:t>е</w:t>
      </w:r>
      <w:r w:rsidR="00611AE5" w:rsidRPr="00021C61">
        <w:rPr>
          <w:rFonts w:cs="Times New Roman"/>
          <w:szCs w:val="28"/>
        </w:rPr>
        <w:t>ственным критериям, указанному предельному числовому значению оценки, инвестиционные проекты подлежат дальнейшей проверке на основе колич</w:t>
      </w:r>
      <w:r w:rsidR="00611AE5" w:rsidRPr="00021C61">
        <w:rPr>
          <w:rFonts w:cs="Times New Roman"/>
          <w:szCs w:val="28"/>
        </w:rPr>
        <w:t>е</w:t>
      </w:r>
      <w:r w:rsidR="00611AE5" w:rsidRPr="00021C61">
        <w:rPr>
          <w:rFonts w:cs="Times New Roman"/>
          <w:szCs w:val="28"/>
        </w:rPr>
        <w:t>ственных критериев.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52126" w:rsidRPr="00021C61" w:rsidRDefault="004B0891" w:rsidP="00A5212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cs="Times New Roman"/>
          <w:szCs w:val="28"/>
        </w:rPr>
      </w:pPr>
      <w:bookmarkStart w:id="2" w:name="Par463"/>
      <w:bookmarkEnd w:id="2"/>
      <w:r w:rsidRPr="00021C61">
        <w:rPr>
          <w:rFonts w:cs="Times New Roman"/>
          <w:szCs w:val="28"/>
          <w:lang w:val="en-US"/>
        </w:rPr>
        <w:t>V</w:t>
      </w:r>
      <w:r w:rsidR="00611AE5" w:rsidRPr="00021C61">
        <w:rPr>
          <w:rFonts w:cs="Times New Roman"/>
          <w:szCs w:val="28"/>
        </w:rPr>
        <w:t xml:space="preserve">. Оценка эффективности на основе количественных критериев </w:t>
      </w:r>
    </w:p>
    <w:p w:rsidR="00A52126" w:rsidRPr="00021C61" w:rsidRDefault="00611AE5" w:rsidP="00A5212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и определение баллов оценки </w:t>
      </w:r>
    </w:p>
    <w:p w:rsidR="00611AE5" w:rsidRPr="00021C61" w:rsidRDefault="00611AE5" w:rsidP="00A5212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и весовых коэффициентов количественных критериев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21</w:t>
      </w:r>
      <w:r w:rsidR="00611AE5" w:rsidRPr="00021C61">
        <w:rPr>
          <w:rFonts w:cs="Times New Roman"/>
          <w:szCs w:val="28"/>
        </w:rPr>
        <w:t>. Оценка эффективности на основе количественных критериев ра</w:t>
      </w:r>
      <w:r w:rsidR="00611AE5" w:rsidRPr="00021C61">
        <w:rPr>
          <w:rFonts w:cs="Times New Roman"/>
          <w:szCs w:val="28"/>
        </w:rPr>
        <w:t>с</w:t>
      </w:r>
      <w:r w:rsidR="00611AE5" w:rsidRPr="00021C61">
        <w:rPr>
          <w:rFonts w:cs="Times New Roman"/>
          <w:szCs w:val="28"/>
        </w:rPr>
        <w:t xml:space="preserve">считывается по следующей формуле: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  <w:vertAlign w:val="subscript"/>
          <w:lang w:val="en-US"/>
        </w:rPr>
      </w:pPr>
      <w:r w:rsidRPr="00021C61">
        <w:rPr>
          <w:rFonts w:cs="Times New Roman"/>
          <w:szCs w:val="28"/>
        </w:rPr>
        <w:t xml:space="preserve">        к</w:t>
      </w:r>
      <w:proofErr w:type="gramStart"/>
      <w:r w:rsidRPr="00021C61">
        <w:rPr>
          <w:rFonts w:cs="Times New Roman"/>
          <w:szCs w:val="28"/>
          <w:vertAlign w:val="subscript"/>
          <w:lang w:val="en-US"/>
        </w:rPr>
        <w:t>2</w:t>
      </w:r>
      <w:proofErr w:type="gramEnd"/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  <w:lang w:val="en-US"/>
        </w:rPr>
      </w:pPr>
      <w:r w:rsidRPr="00021C61">
        <w:rPr>
          <w:rFonts w:cs="Times New Roman"/>
          <w:szCs w:val="28"/>
        </w:rPr>
        <w:t>Ч</w:t>
      </w:r>
      <w:proofErr w:type="gramStart"/>
      <w:r w:rsidRPr="00021C61">
        <w:rPr>
          <w:rFonts w:cs="Times New Roman"/>
          <w:szCs w:val="28"/>
          <w:vertAlign w:val="subscript"/>
          <w:lang w:val="en-US"/>
        </w:rPr>
        <w:t>2</w:t>
      </w:r>
      <w:proofErr w:type="gramEnd"/>
      <w:r w:rsidRPr="00021C61">
        <w:rPr>
          <w:rFonts w:cs="Times New Roman"/>
          <w:szCs w:val="28"/>
          <w:lang w:val="en-US"/>
        </w:rPr>
        <w:t xml:space="preserve"> = ∑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  <w:vertAlign w:val="subscript"/>
          <w:lang w:val="en-US"/>
        </w:rPr>
        <w:t>2i</w:t>
      </w:r>
      <w:r w:rsidRPr="00021C61">
        <w:rPr>
          <w:rFonts w:cs="Times New Roman"/>
          <w:szCs w:val="28"/>
          <w:lang w:val="en-US"/>
        </w:rPr>
        <w:t xml:space="preserve"> x P</w:t>
      </w:r>
      <w:r w:rsidRPr="00021C61">
        <w:rPr>
          <w:rFonts w:cs="Times New Roman"/>
          <w:szCs w:val="28"/>
          <w:vertAlign w:val="subscript"/>
          <w:lang w:val="en-US"/>
        </w:rPr>
        <w:t>i</w:t>
      </w:r>
      <w:r w:rsidRPr="00021C61">
        <w:rPr>
          <w:rFonts w:cs="Times New Roman"/>
          <w:szCs w:val="28"/>
          <w:lang w:val="en-US"/>
        </w:rPr>
        <w:t>,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  <w:vertAlign w:val="superscript"/>
          <w:lang w:val="en-US"/>
        </w:rPr>
      </w:pPr>
      <w:r w:rsidRPr="00021C61">
        <w:rPr>
          <w:rFonts w:cs="Times New Roman"/>
          <w:szCs w:val="28"/>
          <w:lang w:val="en-US"/>
        </w:rPr>
        <w:t xml:space="preserve">        </w:t>
      </w:r>
      <w:r w:rsidRPr="00021C61">
        <w:rPr>
          <w:rFonts w:cs="Times New Roman"/>
          <w:szCs w:val="28"/>
          <w:vertAlign w:val="superscript"/>
          <w:lang w:val="en-US"/>
        </w:rPr>
        <w:t>i =1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  <w:lang w:val="en-US"/>
        </w:rPr>
      </w:pPr>
      <w:r w:rsidRPr="00021C61">
        <w:rPr>
          <w:rFonts w:cs="Times New Roman"/>
          <w:szCs w:val="28"/>
        </w:rPr>
        <w:t>где</w:t>
      </w:r>
      <w:r w:rsidRPr="00021C61">
        <w:rPr>
          <w:rFonts w:cs="Times New Roman"/>
          <w:szCs w:val="28"/>
          <w:lang w:val="en-US"/>
        </w:rPr>
        <w:t>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  <w:vertAlign w:val="subscript"/>
        </w:rPr>
        <w:t>2</w:t>
      </w:r>
      <w:r w:rsidRPr="00021C61">
        <w:rPr>
          <w:rFonts w:cs="Times New Roman"/>
          <w:szCs w:val="28"/>
          <w:vertAlign w:val="subscript"/>
          <w:lang w:val="en-US"/>
        </w:rPr>
        <w:t>i</w:t>
      </w:r>
      <w:r w:rsidRPr="00021C61">
        <w:rPr>
          <w:rFonts w:cs="Times New Roman"/>
          <w:szCs w:val="28"/>
        </w:rPr>
        <w:t>– балл оценки i-ого количественного критерия;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  <w:vertAlign w:val="subscript"/>
        </w:rPr>
      </w:pPr>
      <w:r w:rsidRPr="00021C61">
        <w:rPr>
          <w:rFonts w:cs="Times New Roman"/>
          <w:szCs w:val="28"/>
          <w:lang w:val="en-US"/>
        </w:rPr>
        <w:t>P</w:t>
      </w:r>
      <w:r w:rsidRPr="00021C61">
        <w:rPr>
          <w:rFonts w:cs="Times New Roman"/>
          <w:szCs w:val="28"/>
          <w:vertAlign w:val="subscript"/>
          <w:lang w:val="en-US"/>
        </w:rPr>
        <w:t>i</w:t>
      </w:r>
      <w:r w:rsidRPr="00021C61">
        <w:rPr>
          <w:rFonts w:cs="Times New Roman"/>
          <w:szCs w:val="28"/>
          <w:vertAlign w:val="subscript"/>
        </w:rPr>
        <w:t xml:space="preserve"> </w:t>
      </w:r>
      <w:r w:rsidRPr="00021C61">
        <w:rPr>
          <w:rFonts w:cs="Times New Roman"/>
          <w:szCs w:val="28"/>
        </w:rPr>
        <w:t xml:space="preserve">– весовой коэффициент </w:t>
      </w:r>
      <w:r w:rsidRPr="00021C61">
        <w:rPr>
          <w:rFonts w:cs="Times New Roman"/>
          <w:szCs w:val="28"/>
          <w:lang w:val="en-US"/>
        </w:rPr>
        <w:t>i</w:t>
      </w:r>
      <w:r w:rsidRPr="00021C61">
        <w:rPr>
          <w:rFonts w:cs="Times New Roman"/>
          <w:szCs w:val="28"/>
        </w:rPr>
        <w:t>-го количественного критерия, в процентах;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к</w:t>
      </w:r>
      <w:proofErr w:type="gramStart"/>
      <w:r w:rsidRPr="00021C61">
        <w:rPr>
          <w:rFonts w:cs="Times New Roman"/>
          <w:szCs w:val="28"/>
          <w:vertAlign w:val="subscript"/>
        </w:rPr>
        <w:t>2</w:t>
      </w:r>
      <w:proofErr w:type="gramEnd"/>
      <w:r w:rsidRPr="00021C61">
        <w:rPr>
          <w:rFonts w:cs="Times New Roman"/>
          <w:szCs w:val="28"/>
        </w:rPr>
        <w:t xml:space="preserve"> – общее число количественных критериев.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Сумма весовых коэффициентов по всем количественным критериям составляет 100 процентов.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22</w:t>
      </w:r>
      <w:r w:rsidR="00611AE5" w:rsidRPr="00021C61">
        <w:rPr>
          <w:rFonts w:cs="Times New Roman"/>
          <w:szCs w:val="28"/>
        </w:rPr>
        <w:t>. Перечень количественных критериев и требования к определению баллов их оценки: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22</w:t>
      </w:r>
      <w:r w:rsidR="00611AE5" w:rsidRPr="00021C61">
        <w:rPr>
          <w:rFonts w:cs="Times New Roman"/>
          <w:szCs w:val="28"/>
        </w:rPr>
        <w:t>.1. Критерий – значения количественных показателей (значение к</w:t>
      </w:r>
      <w:r w:rsidR="00611AE5" w:rsidRPr="00021C61">
        <w:rPr>
          <w:rFonts w:cs="Times New Roman"/>
          <w:szCs w:val="28"/>
        </w:rPr>
        <w:t>о</w:t>
      </w:r>
      <w:r w:rsidR="00611AE5" w:rsidRPr="00021C61">
        <w:rPr>
          <w:rFonts w:cs="Times New Roman"/>
          <w:szCs w:val="28"/>
        </w:rPr>
        <w:t>личественного показателя) результатов реализации инвестиционного прое</w:t>
      </w:r>
      <w:r w:rsidR="00611AE5" w:rsidRPr="00021C61">
        <w:rPr>
          <w:rFonts w:cs="Times New Roman"/>
          <w:szCs w:val="28"/>
        </w:rPr>
        <w:t>к</w:t>
      </w:r>
      <w:r w:rsidR="00611AE5" w:rsidRPr="00021C61">
        <w:rPr>
          <w:rFonts w:cs="Times New Roman"/>
          <w:szCs w:val="28"/>
        </w:rPr>
        <w:t>та.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DC161D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DC161D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в паспорте инвестиционного проекта и обосновании экономической целесоо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</w:rPr>
        <w:t>разности, объема и сроков осуществления капитальных вложений указаны: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1) наименования и значения количественных показателей (колич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ственного показателя) прямых (непосредственных) результатов реализации инвестиционного проекта;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2) наименования и значения количественных показателей (колич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ственного показателя) конечных социально-экономически</w:t>
      </w:r>
      <w:r w:rsidR="00DC161D" w:rsidRPr="00021C61">
        <w:rPr>
          <w:rFonts w:cs="Times New Roman"/>
          <w:szCs w:val="28"/>
        </w:rPr>
        <w:t>х</w:t>
      </w:r>
      <w:r w:rsidRPr="00021C61">
        <w:rPr>
          <w:rFonts w:cs="Times New Roman"/>
          <w:szCs w:val="28"/>
        </w:rPr>
        <w:t xml:space="preserve"> результатов ре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lastRenderedPageBreak/>
        <w:t>лизации инвестиционного проекта.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Для обоснования балла оценки качественного критерия в </w:t>
      </w:r>
      <w:r w:rsidRPr="00021C61">
        <w:rPr>
          <w:rFonts w:cs="Times New Roman"/>
          <w:bCs/>
          <w:szCs w:val="28"/>
        </w:rPr>
        <w:t>табл</w:t>
      </w:r>
      <w:r w:rsidRPr="00021C61">
        <w:rPr>
          <w:rFonts w:cs="Times New Roman"/>
          <w:bCs/>
          <w:szCs w:val="28"/>
        </w:rPr>
        <w:t>и</w:t>
      </w:r>
      <w:r w:rsidRPr="00021C61">
        <w:rPr>
          <w:rFonts w:cs="Times New Roman"/>
          <w:bCs/>
          <w:szCs w:val="28"/>
        </w:rPr>
        <w:t>це 2 расчета интегральной оценки указываются вышеуказанные показатели.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DC161D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DC161D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в паспорте инвестиционного проекта и обосновании экономической целесоо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</w:rPr>
        <w:t>разности, объема и сроков осуществления капитальных вложений отсу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>ству</w:t>
      </w:r>
      <w:r w:rsidR="00DC161D" w:rsidRPr="00021C61">
        <w:rPr>
          <w:rFonts w:cs="Times New Roman"/>
          <w:szCs w:val="28"/>
        </w:rPr>
        <w:t>ют вышеуказанные</w:t>
      </w:r>
      <w:r w:rsidRPr="00021C61">
        <w:rPr>
          <w:rFonts w:cs="Times New Roman"/>
          <w:szCs w:val="28"/>
        </w:rPr>
        <w:t xml:space="preserve"> показател</w:t>
      </w:r>
      <w:r w:rsidR="00DC161D"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22</w:t>
      </w:r>
      <w:r w:rsidR="00611AE5" w:rsidRPr="00021C61">
        <w:rPr>
          <w:rFonts w:cs="Times New Roman"/>
          <w:szCs w:val="28"/>
        </w:rPr>
        <w:t>.2. </w:t>
      </w:r>
      <w:proofErr w:type="gramStart"/>
      <w:r w:rsidR="00611AE5" w:rsidRPr="00021C61">
        <w:rPr>
          <w:rFonts w:cs="Times New Roman"/>
          <w:szCs w:val="28"/>
        </w:rPr>
        <w:t>Критерий – отношение сметной стоимости или предполагаемой (предельной) стоимости объекта капитального строительства и (или) предп</w:t>
      </w:r>
      <w:r w:rsidR="00611AE5" w:rsidRPr="00021C61">
        <w:rPr>
          <w:rFonts w:cs="Times New Roman"/>
          <w:szCs w:val="28"/>
        </w:rPr>
        <w:t>о</w:t>
      </w:r>
      <w:r w:rsidR="00611AE5" w:rsidRPr="00021C61">
        <w:rPr>
          <w:rFonts w:cs="Times New Roman"/>
          <w:szCs w:val="28"/>
        </w:rPr>
        <w:t>лагаемой (предельной) стоимости приобретаемого объекта недвижимого имущества в рамках реализации инвестиционного проекта к значениям кол</w:t>
      </w:r>
      <w:r w:rsidR="00611AE5" w:rsidRPr="00021C61">
        <w:rPr>
          <w:rFonts w:cs="Times New Roman"/>
          <w:szCs w:val="28"/>
        </w:rPr>
        <w:t>и</w:t>
      </w:r>
      <w:r w:rsidR="00611AE5" w:rsidRPr="00021C61">
        <w:rPr>
          <w:rFonts w:cs="Times New Roman"/>
          <w:szCs w:val="28"/>
        </w:rPr>
        <w:t>чественных показателей (значению количественного показателя) результатов реализации инвестиционного проекта.</w:t>
      </w:r>
      <w:proofErr w:type="gramEnd"/>
    </w:p>
    <w:p w:rsidR="00611AE5" w:rsidRPr="00021C61" w:rsidRDefault="00611AE5" w:rsidP="0098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В отношении объектов капитального строительства проверка инвест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ционных проектов по указанному количественному критерию осуществляе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>ся путем сравнения сметной стоимости инвестиционного проекта с соотве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>ствующей сметной нормой, определяющей потребность в финансовых ресу</w:t>
      </w:r>
      <w:r w:rsidRPr="00021C61">
        <w:rPr>
          <w:rFonts w:cs="Times New Roman"/>
          <w:szCs w:val="28"/>
        </w:rPr>
        <w:t>р</w:t>
      </w:r>
      <w:r w:rsidRPr="00021C61">
        <w:rPr>
          <w:rFonts w:cs="Times New Roman"/>
          <w:szCs w:val="28"/>
        </w:rPr>
        <w:t>сах, необходимых для создания единицы мощности строительной продукции (укрупненный норматив цены строительства), включенной в установленном порядке в федеральный реестр сметных нормативов, а в случае ее отсу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>ствия – путем сравнения с проектом-аналогом.</w:t>
      </w:r>
      <w:proofErr w:type="gramEnd"/>
    </w:p>
    <w:p w:rsidR="00611AE5" w:rsidRPr="00021C61" w:rsidRDefault="00611AE5" w:rsidP="0098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В отношении приобретаемых объектов недвижимого имущества пр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 xml:space="preserve">верка инвестиционных проектов по указанному количественному критерию осуществляется путем определения рыночной стоимости объектов-аналогов, выбор которых осуществляется в соответствии с абзацами третьим пункта </w:t>
      </w:r>
      <w:r w:rsidR="00DC161D" w:rsidRPr="00021C61">
        <w:rPr>
          <w:rFonts w:cs="Times New Roman"/>
          <w:szCs w:val="28"/>
        </w:rPr>
        <w:t>Порядка</w:t>
      </w:r>
      <w:r w:rsidRPr="00021C61">
        <w:rPr>
          <w:rFonts w:cs="Times New Roman"/>
          <w:szCs w:val="28"/>
        </w:rPr>
        <w:t xml:space="preserve">.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Приведение сметной стоимости или предполагаемой (предельной) ст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имости объекта капитального строительства и (или) стоимости объекта н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движимого имущества по проектам-аналогам к единому уровню цен должно осуществляться с использованием индексов-дефляторов инвестиций в осно</w:t>
      </w:r>
      <w:r w:rsidRPr="00021C61">
        <w:rPr>
          <w:rFonts w:cs="Times New Roman"/>
          <w:szCs w:val="28"/>
        </w:rPr>
        <w:t>в</w:t>
      </w:r>
      <w:r w:rsidRPr="00021C61">
        <w:rPr>
          <w:rFonts w:cs="Times New Roman"/>
          <w:szCs w:val="28"/>
        </w:rPr>
        <w:t>ной капитал за счет всех источников финансирования, разработанных Минэкономразвития РФ в составе сценарных условий и основных параме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>ров прогноза социально-экономического развития РФ и доведенных до суб</w:t>
      </w:r>
      <w:r w:rsidRPr="00021C61">
        <w:rPr>
          <w:rFonts w:cs="Times New Roman"/>
          <w:szCs w:val="28"/>
        </w:rPr>
        <w:t>ъ</w:t>
      </w:r>
      <w:r w:rsidRPr="00021C61">
        <w:rPr>
          <w:rFonts w:cs="Times New Roman"/>
          <w:szCs w:val="28"/>
        </w:rPr>
        <w:t>ектов РФ, после одобрения Правительством РФ.</w:t>
      </w:r>
      <w:proofErr w:type="gramEnd"/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Для обоснования балла оценки количественного критерия в табл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це 2 расчета интегральной оценки указывается сравнение показателей отн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шения сметной стоимости или предполагаемой (предельной) стоимости об</w:t>
      </w:r>
      <w:r w:rsidRPr="00021C61">
        <w:rPr>
          <w:rFonts w:cs="Times New Roman"/>
          <w:szCs w:val="28"/>
        </w:rPr>
        <w:t>ъ</w:t>
      </w:r>
      <w:r w:rsidRPr="00021C61">
        <w:rPr>
          <w:rFonts w:cs="Times New Roman"/>
          <w:szCs w:val="28"/>
        </w:rPr>
        <w:t>екта капитального строительства и (или) предполагаемой (предельной) сто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мости приобретаемого объекта недвижимого имущества в рамках реализации инвестиционного проекта к значениям количественных показателей (знач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нию количественного показателя) прямых (непосредственных) результатов реализации инвестиционного проекта, по подготавливаемому инвестицио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ному проекту и проекту-аналогу (укрупненному нормативу</w:t>
      </w:r>
      <w:proofErr w:type="gramEnd"/>
      <w:r w:rsidRPr="00021C61">
        <w:rPr>
          <w:rFonts w:cs="Times New Roman"/>
          <w:szCs w:val="28"/>
        </w:rPr>
        <w:t xml:space="preserve"> цены строител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lastRenderedPageBreak/>
        <w:t>ства), объекту-аналогу.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DC161D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DC161D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1) значение отношения, указанного в абзаце пятом настоящего пункта, по инвестиционному проекту превышает аналогичные значения (аналогичное значение) показателей (показателя) по проектам-аналогам (укрупненного норматива цены строительства), объектам-аналогам не более чем на 10 пр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центов;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2) имеется обоснование о необходимости привлечения средств </w:t>
      </w:r>
      <w:r w:rsidR="00A4741B" w:rsidRPr="00021C61">
        <w:rPr>
          <w:rFonts w:cs="Times New Roman"/>
          <w:szCs w:val="28"/>
        </w:rPr>
        <w:t>местн</w:t>
      </w:r>
      <w:r w:rsidR="00A4741B" w:rsidRPr="00021C61">
        <w:rPr>
          <w:rFonts w:cs="Times New Roman"/>
          <w:szCs w:val="28"/>
        </w:rPr>
        <w:t>о</w:t>
      </w:r>
      <w:r w:rsidR="00A4741B" w:rsidRPr="00021C61">
        <w:rPr>
          <w:rFonts w:cs="Times New Roman"/>
          <w:szCs w:val="28"/>
        </w:rPr>
        <w:t>го бюджета</w:t>
      </w:r>
      <w:r w:rsidRPr="00021C61">
        <w:rPr>
          <w:rFonts w:cs="Times New Roman"/>
          <w:szCs w:val="28"/>
        </w:rPr>
        <w:t xml:space="preserve"> для определения расчетной стоимости, предлагаемых к проект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 xml:space="preserve">рованию, особо сложных объектов капитального строительства </w:t>
      </w:r>
      <w:r w:rsidR="00DC161D" w:rsidRPr="00021C61">
        <w:rPr>
          <w:rFonts w:cs="Times New Roman"/>
          <w:szCs w:val="28"/>
        </w:rPr>
        <w:t>муниципал</w:t>
      </w:r>
      <w:r w:rsidR="00DC161D" w:rsidRPr="00021C61">
        <w:rPr>
          <w:rFonts w:cs="Times New Roman"/>
          <w:szCs w:val="28"/>
        </w:rPr>
        <w:t>ь</w:t>
      </w:r>
      <w:r w:rsidR="00DC161D" w:rsidRPr="00021C61">
        <w:rPr>
          <w:rFonts w:cs="Times New Roman"/>
          <w:szCs w:val="28"/>
        </w:rPr>
        <w:t>ной</w:t>
      </w:r>
      <w:r w:rsidRPr="00021C61">
        <w:rPr>
          <w:rFonts w:cs="Times New Roman"/>
          <w:szCs w:val="28"/>
        </w:rPr>
        <w:t xml:space="preserve"> собственности природоохранного назначения, транспортной инфр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структуры, коммунальной инфраструктуры;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3) имеется обоснование отсутствия проектов-аналогов и невозможн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 xml:space="preserve">сти </w:t>
      </w:r>
      <w:proofErr w:type="gramStart"/>
      <w:r w:rsidRPr="00021C61">
        <w:rPr>
          <w:rFonts w:cs="Times New Roman"/>
          <w:szCs w:val="28"/>
        </w:rPr>
        <w:t>сравнения стоимости единицы мощности реконструируемого объекта к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питального строительства</w:t>
      </w:r>
      <w:proofErr w:type="gramEnd"/>
      <w:r w:rsidRPr="00021C61">
        <w:rPr>
          <w:rFonts w:cs="Times New Roman"/>
          <w:szCs w:val="28"/>
        </w:rPr>
        <w:t xml:space="preserve"> с укрупненным нормативом цены строительства.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DC161D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0,5</w:t>
      </w:r>
      <w:r w:rsidR="00DC161D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значения отношения, указанного в абзаце пятом настоящего пункта, по инв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стиционному проекту превышают значения соответствующих показателей по проекту-аналогу (укрупненного норматива цены строительства), объекту-аналогу на 10 процентов, но не более чем на 30 процентов.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Балл</w:t>
      </w:r>
      <w:r w:rsidR="00DC161D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DC161D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значения отношения, указанного в абзаце пятом настоящего пункта, по инв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стиционному проекту превышают значения соответствующих показателей по проекту-аналогу (укрупненного норматива цены строительства), объекту-аналогу более чем на 30 процентов, хотя бы по одному количественному п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казателю, а также не отражены обоснования, указанные в абзацах восьмом и девятом настоящего пункта.</w:t>
      </w:r>
      <w:proofErr w:type="gramEnd"/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В отношении объектов капитального строительства природоохранного назначения, по которым имеется </w:t>
      </w:r>
      <w:r w:rsidR="008A795B" w:rsidRPr="00021C61">
        <w:rPr>
          <w:rFonts w:cs="Times New Roman"/>
          <w:szCs w:val="28"/>
        </w:rPr>
        <w:t>проектная документация</w:t>
      </w:r>
      <w:r w:rsidRPr="00021C61">
        <w:rPr>
          <w:rFonts w:cs="Times New Roman"/>
          <w:szCs w:val="28"/>
        </w:rPr>
        <w:t xml:space="preserve">, осуществляется сравнение стоимости инвестиционного проекта с </w:t>
      </w:r>
      <w:proofErr w:type="gramStart"/>
      <w:r w:rsidRPr="00021C61">
        <w:rPr>
          <w:rFonts w:cs="Times New Roman"/>
          <w:szCs w:val="28"/>
        </w:rPr>
        <w:t>получаемыми</w:t>
      </w:r>
      <w:proofErr w:type="gramEnd"/>
      <w:r w:rsidRPr="00021C61">
        <w:rPr>
          <w:rFonts w:cs="Times New Roman"/>
          <w:szCs w:val="28"/>
        </w:rPr>
        <w:t xml:space="preserve"> в результате его реализации экологического, общего социально-экономического результ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тов природоохранных мероприятий. Балл</w:t>
      </w:r>
      <w:r w:rsidR="008A795B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8A795B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ному проекту, в случае если достигается общая (абсолютная) экономическая эффективность природоохранных затрат в рамках реализации инвестицио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ного проекта.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В отношении объектов капитального строительства транспортной и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фраструктуры осуществляется сравнение стоимости инвестиционного прое</w:t>
      </w:r>
      <w:r w:rsidRPr="00021C61">
        <w:rPr>
          <w:rFonts w:cs="Times New Roman"/>
          <w:szCs w:val="28"/>
        </w:rPr>
        <w:t>к</w:t>
      </w:r>
      <w:r w:rsidRPr="00021C61">
        <w:rPr>
          <w:rFonts w:cs="Times New Roman"/>
          <w:szCs w:val="28"/>
        </w:rPr>
        <w:t>та с получаемыми в результате его реализации экономического эффекта от осуществления капитальных вложений, который обусловлен влиянием ко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кретных изменений в состоянии дорожной сети на уровень затрат по пер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возкам, на величину затрат вне транспортного процесса, на величину потерь в промышленности, сельском хозяйстве и строительстве, связанных с нед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статочным удовлетворением потребностей в перевозках</w:t>
      </w:r>
      <w:proofErr w:type="gramEnd"/>
      <w:r w:rsidRPr="00021C61">
        <w:rPr>
          <w:rFonts w:cs="Times New Roman"/>
          <w:szCs w:val="28"/>
        </w:rPr>
        <w:t xml:space="preserve">, </w:t>
      </w:r>
      <w:proofErr w:type="gramStart"/>
      <w:r w:rsidRPr="00021C61">
        <w:rPr>
          <w:rFonts w:cs="Times New Roman"/>
          <w:szCs w:val="28"/>
        </w:rPr>
        <w:t>оказывающих</w:t>
      </w:r>
      <w:proofErr w:type="gramEnd"/>
      <w:r w:rsidRPr="00021C61">
        <w:rPr>
          <w:rFonts w:cs="Times New Roman"/>
          <w:szCs w:val="28"/>
        </w:rPr>
        <w:t xml:space="preserve"> в к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нечном итоге влияние на величину произведенного дохода.</w:t>
      </w:r>
    </w:p>
    <w:p w:rsidR="00611AE5" w:rsidRPr="00021C61" w:rsidRDefault="00611AE5" w:rsidP="009813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lastRenderedPageBreak/>
        <w:t>Сметная стоимость объекта капитального строительства в рамках ре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лизации инвестиционного проекта указывается в ценах года получения п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ложительного заключения государственной экспертизы, предполагаемая (предельная) стоимость объекта капитального строительства и предполага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мая (предельная) стоимость приобретаемого объекта недвижимого имущ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ства указывается в ценах года представления паспорта инвестиционного пр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екта (с указанием года ее определения).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22</w:t>
      </w:r>
      <w:r w:rsidR="00611AE5" w:rsidRPr="00021C61">
        <w:rPr>
          <w:rFonts w:cs="Times New Roman"/>
          <w:szCs w:val="28"/>
        </w:rPr>
        <w:t>.3. </w:t>
      </w:r>
      <w:proofErr w:type="gramStart"/>
      <w:r w:rsidR="00611AE5" w:rsidRPr="00021C61">
        <w:rPr>
          <w:rFonts w:cs="Times New Roman"/>
          <w:szCs w:val="28"/>
        </w:rPr>
        <w:t>Критерий – наличие потребителей продукции (услуг), производ</w:t>
      </w:r>
      <w:r w:rsidR="00611AE5" w:rsidRPr="00021C61">
        <w:rPr>
          <w:rFonts w:cs="Times New Roman"/>
          <w:szCs w:val="28"/>
        </w:rPr>
        <w:t>и</w:t>
      </w:r>
      <w:r w:rsidR="00611AE5" w:rsidRPr="00021C61">
        <w:rPr>
          <w:rFonts w:cs="Times New Roman"/>
          <w:szCs w:val="28"/>
        </w:rPr>
        <w:t>мой (оказываемых) в результате реализации инвестиционного проекта, в к</w:t>
      </w:r>
      <w:r w:rsidR="00611AE5" w:rsidRPr="00021C61">
        <w:rPr>
          <w:rFonts w:cs="Times New Roman"/>
          <w:szCs w:val="28"/>
        </w:rPr>
        <w:t>о</w:t>
      </w:r>
      <w:r w:rsidR="00611AE5" w:rsidRPr="00021C61">
        <w:rPr>
          <w:rFonts w:cs="Times New Roman"/>
          <w:szCs w:val="28"/>
        </w:rPr>
        <w:t>личестве, достаточном для обеспечения проектируемого (нормативного) уровня использования проектной мощности объекта капитального стро</w:t>
      </w:r>
      <w:r w:rsidR="00611AE5" w:rsidRPr="00021C61">
        <w:rPr>
          <w:rFonts w:cs="Times New Roman"/>
          <w:szCs w:val="28"/>
        </w:rPr>
        <w:t>и</w:t>
      </w:r>
      <w:r w:rsidR="00611AE5" w:rsidRPr="00021C61">
        <w:rPr>
          <w:rFonts w:cs="Times New Roman"/>
          <w:szCs w:val="28"/>
        </w:rPr>
        <w:t>тельства и (или) мощности приобретаемого объекта недвижимого имущ</w:t>
      </w:r>
      <w:r w:rsidR="00611AE5" w:rsidRPr="00021C61">
        <w:rPr>
          <w:rFonts w:cs="Times New Roman"/>
          <w:szCs w:val="28"/>
        </w:rPr>
        <w:t>е</w:t>
      </w:r>
      <w:r w:rsidR="00611AE5" w:rsidRPr="00021C61">
        <w:rPr>
          <w:rFonts w:cs="Times New Roman"/>
          <w:szCs w:val="28"/>
        </w:rPr>
        <w:t>ства.</w:t>
      </w:r>
      <w:proofErr w:type="gramEnd"/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Для обоснования балла оценки качественного критерия в табл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це 2 расчета интегральной оценки приводится обоснование спроса (потре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</w:rPr>
        <w:t>ности) на продукцию (услуги), производимую (оказываемые) в результате реализации инвестиционного проекта и сравнение спроса (потребности) на продукцию (услуги) с проектной мощностью создаваемого (реконструиру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мого) объекта капитального строительства и (или) приобретаемого объекта недвижимого имущества в рамках реализации инвестиционного проекта.</w:t>
      </w:r>
      <w:proofErr w:type="gramEnd"/>
      <w:r w:rsidRPr="00021C61">
        <w:rPr>
          <w:rFonts w:cs="Times New Roman"/>
          <w:szCs w:val="28"/>
        </w:rPr>
        <w:t xml:space="preserve"> Кроме того, приводится численность населения – потребителей продукции (услуг), производимой (оказываемых) в результате реализации инвестицио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ного проекта.</w:t>
      </w:r>
    </w:p>
    <w:p w:rsidR="00611AE5" w:rsidRPr="00021C61" w:rsidRDefault="00611AE5" w:rsidP="00981393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21C61">
        <w:rPr>
          <w:sz w:val="28"/>
          <w:szCs w:val="28"/>
        </w:rPr>
        <w:t>Балл</w:t>
      </w:r>
      <w:r w:rsidR="008A795B" w:rsidRPr="00021C61">
        <w:rPr>
          <w:sz w:val="28"/>
          <w:szCs w:val="28"/>
        </w:rPr>
        <w:t xml:space="preserve"> «</w:t>
      </w:r>
      <w:r w:rsidRPr="00021C61">
        <w:rPr>
          <w:sz w:val="28"/>
          <w:szCs w:val="28"/>
        </w:rPr>
        <w:t>1,0</w:t>
      </w:r>
      <w:r w:rsidR="008A795B" w:rsidRPr="00021C61">
        <w:rPr>
          <w:sz w:val="28"/>
          <w:szCs w:val="28"/>
        </w:rPr>
        <w:t>»</w:t>
      </w:r>
      <w:r w:rsidRPr="00021C61">
        <w:rPr>
          <w:sz w:val="28"/>
          <w:szCs w:val="28"/>
        </w:rPr>
        <w:t xml:space="preserve"> присваивается инвестиционному проекту, если проектная мощность (планируемый объем производства продукции или оказания услуг) создаваемого (реконструируемого) объекта капитального строительства и (или) приобретаемого объекта недвижимого имущества в рамках реализации инвестиционного проекта соответствует спросу (потребности) в данной пр</w:t>
      </w:r>
      <w:r w:rsidRPr="00021C61">
        <w:rPr>
          <w:sz w:val="28"/>
          <w:szCs w:val="28"/>
        </w:rPr>
        <w:t>о</w:t>
      </w:r>
      <w:r w:rsidRPr="00021C61">
        <w:rPr>
          <w:sz w:val="28"/>
          <w:szCs w:val="28"/>
        </w:rPr>
        <w:t>дукции (услугах), позволит соблюсти нормативные требования к качеству окружающей среды, приведет к положительным демографическим сдвигам, получению максимального социального эффекта от улучшения состояния окружающей среды</w:t>
      </w:r>
      <w:proofErr w:type="gramEnd"/>
      <w:r w:rsidRPr="00021C61">
        <w:rPr>
          <w:sz w:val="28"/>
          <w:szCs w:val="28"/>
        </w:rPr>
        <w:t>, существующей или вновь создаваемой инфраструктуры.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8A795B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0,5</w:t>
      </w:r>
      <w:r w:rsidR="008A795B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спрос (потребность) в данной продукции (услугах, мероприятиях) обеспеч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вается уровнем использования проектной мощности создаваемого (реко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струируемого) объекта капитального строительства и (или) приобретаемого объекта недвижимого имущества в рамках реализации инвестиционного пр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екта в размере менее 100 процентов, но не ниже 75 процентов проектной мощности. Текущее состояние окружающей среды, инфраструктуры соотве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>ствует нормативным значениям.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8A795B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0,0</w:t>
      </w:r>
      <w:r w:rsidR="008A795B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если спрос (п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требность) в данной продукции (услугах, мероприятиях) обеспечивается уровнем использования проектной мощности создаваемого (реконструиру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lastRenderedPageBreak/>
        <w:t>мого) объекта капитального строительства и (или) приобретаемого объекта недвижимого имущества в рамках реализации инвестиционного проекта в размере менее 75 процентов проектной мощности. Текущее состояние окр</w:t>
      </w:r>
      <w:r w:rsidRPr="00021C61">
        <w:rPr>
          <w:rFonts w:cs="Times New Roman"/>
          <w:szCs w:val="28"/>
        </w:rPr>
        <w:t>у</w:t>
      </w:r>
      <w:r w:rsidRPr="00021C61">
        <w:rPr>
          <w:rFonts w:cs="Times New Roman"/>
          <w:szCs w:val="28"/>
        </w:rPr>
        <w:t>жающей среды, инфраструктуры ниже нормативных значений.</w:t>
      </w:r>
    </w:p>
    <w:p w:rsidR="00611AE5" w:rsidRPr="00021C61" w:rsidRDefault="00611AE5" w:rsidP="0098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Спрос (потребность) в продукции (услугах) определяется на момент ввода в эксплуатацию создаваемого (реконструируемого) объекта капитал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>ного строительства или приобретаемого объекта недвижимого имущества в рамках реализации инвестиционного проекта с учетом уже созданных и с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 xml:space="preserve">здаваемых мощностей в данной сфере деятельности.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22</w:t>
      </w:r>
      <w:r w:rsidR="00611AE5" w:rsidRPr="00021C61">
        <w:rPr>
          <w:rFonts w:cs="Times New Roman"/>
          <w:szCs w:val="28"/>
        </w:rPr>
        <w:t>.4. Критерий – отношение проектной мощности создаваемого (р</w:t>
      </w:r>
      <w:r w:rsidR="00611AE5" w:rsidRPr="00021C61">
        <w:rPr>
          <w:rFonts w:cs="Times New Roman"/>
          <w:szCs w:val="28"/>
        </w:rPr>
        <w:t>е</w:t>
      </w:r>
      <w:r w:rsidR="00611AE5" w:rsidRPr="00021C61">
        <w:rPr>
          <w:rFonts w:cs="Times New Roman"/>
          <w:szCs w:val="28"/>
        </w:rPr>
        <w:t>конструируемого) объекта капитального строительства (мощности приобр</w:t>
      </w:r>
      <w:r w:rsidR="00611AE5" w:rsidRPr="00021C61">
        <w:rPr>
          <w:rFonts w:cs="Times New Roman"/>
          <w:szCs w:val="28"/>
        </w:rPr>
        <w:t>е</w:t>
      </w:r>
      <w:r w:rsidR="00611AE5" w:rsidRPr="00021C61">
        <w:rPr>
          <w:rFonts w:cs="Times New Roman"/>
          <w:szCs w:val="28"/>
        </w:rPr>
        <w:t>таемого объекта недвижимого имущества) в рамках реализации инвестиц</w:t>
      </w:r>
      <w:r w:rsidR="00611AE5" w:rsidRPr="00021C61">
        <w:rPr>
          <w:rFonts w:cs="Times New Roman"/>
          <w:szCs w:val="28"/>
        </w:rPr>
        <w:t>и</w:t>
      </w:r>
      <w:r w:rsidR="00611AE5" w:rsidRPr="00021C61">
        <w:rPr>
          <w:rFonts w:cs="Times New Roman"/>
          <w:szCs w:val="28"/>
        </w:rPr>
        <w:t>онного проекта к мощности, необходимой для производства продукции (ок</w:t>
      </w:r>
      <w:r w:rsidR="00611AE5" w:rsidRPr="00021C61">
        <w:rPr>
          <w:rFonts w:cs="Times New Roman"/>
          <w:szCs w:val="28"/>
        </w:rPr>
        <w:t>а</w:t>
      </w:r>
      <w:r w:rsidR="00611AE5" w:rsidRPr="00021C61">
        <w:rPr>
          <w:rFonts w:cs="Times New Roman"/>
          <w:szCs w:val="28"/>
        </w:rPr>
        <w:t>занию услуг) в объеме, предусмотренном для обеспечения муниципальных нужд.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gramStart"/>
      <w:r w:rsidRPr="00021C61">
        <w:rPr>
          <w:rFonts w:cs="Times New Roman"/>
          <w:szCs w:val="28"/>
        </w:rPr>
        <w:t>Для обоснования балла оценки количественного критерия в табл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це 2 расчета интегральной оценки приводится обоснование спроса (потре</w:t>
      </w:r>
      <w:r w:rsidRPr="00021C61">
        <w:rPr>
          <w:rFonts w:cs="Times New Roman"/>
          <w:szCs w:val="28"/>
        </w:rPr>
        <w:t>б</w:t>
      </w:r>
      <w:r w:rsidRPr="00021C61">
        <w:rPr>
          <w:rFonts w:cs="Times New Roman"/>
          <w:szCs w:val="28"/>
        </w:rPr>
        <w:t>ности) на продукцию (услуги, мероприятия), производимую (оказываемые) в результате реализации инвестиционного проекта, для обеспечения проект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руемого (нормативного) уровня использования проектной мощности объекта капитального строительства и (или) мощности приобретаемого объекта н</w:t>
      </w:r>
      <w:r w:rsidRPr="00021C61">
        <w:rPr>
          <w:rFonts w:cs="Times New Roman"/>
          <w:szCs w:val="28"/>
        </w:rPr>
        <w:t>е</w:t>
      </w:r>
      <w:r w:rsidRPr="00021C61">
        <w:rPr>
          <w:rFonts w:cs="Times New Roman"/>
          <w:szCs w:val="28"/>
        </w:rPr>
        <w:t>движимого имущества, состояния окружающей среды или существующей инфраструктуры.</w:t>
      </w:r>
      <w:proofErr w:type="gramEnd"/>
      <w:r w:rsidRPr="00021C61">
        <w:rPr>
          <w:rFonts w:cs="Times New Roman"/>
          <w:szCs w:val="28"/>
        </w:rPr>
        <w:t xml:space="preserve"> Указывается сравнение проектной мощности создаваемого (реконструируемого) объекта капитального строительства и (или) мощности приобретаемого объекта недвижимого имущества и мощности, необходимой для производства продукции (оказанию услуг) в объеме, предусмотренном для муниципальных нужд (нормативной потребности в продукции (услугах)).</w:t>
      </w:r>
    </w:p>
    <w:p w:rsidR="00611AE5" w:rsidRPr="00021C61" w:rsidRDefault="00611AE5" w:rsidP="00981393">
      <w:pPr>
        <w:pStyle w:val="Default"/>
        <w:ind w:firstLine="709"/>
        <w:jc w:val="both"/>
        <w:rPr>
          <w:sz w:val="28"/>
          <w:szCs w:val="28"/>
        </w:rPr>
      </w:pPr>
      <w:r w:rsidRPr="00021C61">
        <w:rPr>
          <w:sz w:val="28"/>
          <w:szCs w:val="28"/>
        </w:rPr>
        <w:t>Балл</w:t>
      </w:r>
      <w:r w:rsidR="008A795B" w:rsidRPr="00021C61">
        <w:rPr>
          <w:sz w:val="28"/>
          <w:szCs w:val="28"/>
        </w:rPr>
        <w:t xml:space="preserve"> «</w:t>
      </w:r>
      <w:r w:rsidRPr="00021C61">
        <w:rPr>
          <w:sz w:val="28"/>
          <w:szCs w:val="28"/>
        </w:rPr>
        <w:t>1,0</w:t>
      </w:r>
      <w:r w:rsidR="008A795B" w:rsidRPr="00021C61">
        <w:rPr>
          <w:sz w:val="28"/>
          <w:szCs w:val="28"/>
        </w:rPr>
        <w:t>»</w:t>
      </w:r>
      <w:r w:rsidRPr="00021C61">
        <w:rPr>
          <w:sz w:val="28"/>
          <w:szCs w:val="28"/>
        </w:rPr>
        <w:t xml:space="preserve"> присваивается инвестиционному проекту, в случае если о</w:t>
      </w:r>
      <w:r w:rsidRPr="00021C61">
        <w:rPr>
          <w:sz w:val="28"/>
          <w:szCs w:val="28"/>
        </w:rPr>
        <w:t>т</w:t>
      </w:r>
      <w:r w:rsidRPr="00021C61">
        <w:rPr>
          <w:sz w:val="28"/>
          <w:szCs w:val="28"/>
        </w:rPr>
        <w:t>ношение проектной мощности создаваемого (реконструируемого) объекта капитального строительства и (или) мощности приобретаемого объекта н</w:t>
      </w:r>
      <w:r w:rsidRPr="00021C61">
        <w:rPr>
          <w:sz w:val="28"/>
          <w:szCs w:val="28"/>
        </w:rPr>
        <w:t>е</w:t>
      </w:r>
      <w:r w:rsidRPr="00021C61">
        <w:rPr>
          <w:sz w:val="28"/>
          <w:szCs w:val="28"/>
        </w:rPr>
        <w:t>движимого имущества к мощности, необходимой для производства проду</w:t>
      </w:r>
      <w:r w:rsidRPr="00021C61">
        <w:rPr>
          <w:sz w:val="28"/>
          <w:szCs w:val="28"/>
        </w:rPr>
        <w:t>к</w:t>
      </w:r>
      <w:r w:rsidRPr="00021C61">
        <w:rPr>
          <w:sz w:val="28"/>
          <w:szCs w:val="28"/>
        </w:rPr>
        <w:t>ции (оказанию услуг) в объеме, предусмотренном для муниципальных нужд, не превышает 100 процентов. Реализация инвестиционного проекта приведет к росту производства продукции (оказания услуг), получению максимального экономического эффекта от улучшения состояния окружающей среды, сост</w:t>
      </w:r>
      <w:r w:rsidRPr="00021C61">
        <w:rPr>
          <w:sz w:val="28"/>
          <w:szCs w:val="28"/>
        </w:rPr>
        <w:t>о</w:t>
      </w:r>
      <w:r w:rsidRPr="00021C61">
        <w:rPr>
          <w:sz w:val="28"/>
          <w:szCs w:val="28"/>
        </w:rPr>
        <w:t>яния существующей или вновь создаваемой инфраструктуры.</w:t>
      </w:r>
    </w:p>
    <w:p w:rsidR="00611AE5" w:rsidRPr="00021C61" w:rsidRDefault="00611AE5" w:rsidP="00981393">
      <w:pPr>
        <w:pStyle w:val="Default"/>
        <w:ind w:firstLine="709"/>
        <w:jc w:val="both"/>
        <w:rPr>
          <w:sz w:val="28"/>
          <w:szCs w:val="28"/>
        </w:rPr>
      </w:pPr>
      <w:r w:rsidRPr="00021C61">
        <w:rPr>
          <w:sz w:val="28"/>
          <w:szCs w:val="28"/>
        </w:rPr>
        <w:t>Балл</w:t>
      </w:r>
      <w:r w:rsidR="00495BE6" w:rsidRPr="00021C61">
        <w:rPr>
          <w:sz w:val="28"/>
          <w:szCs w:val="28"/>
        </w:rPr>
        <w:t xml:space="preserve"> «</w:t>
      </w:r>
      <w:r w:rsidRPr="00021C61">
        <w:rPr>
          <w:sz w:val="28"/>
          <w:szCs w:val="28"/>
        </w:rPr>
        <w:t>0,0</w:t>
      </w:r>
      <w:r w:rsidR="00495BE6" w:rsidRPr="00021C61">
        <w:rPr>
          <w:sz w:val="28"/>
          <w:szCs w:val="28"/>
        </w:rPr>
        <w:t>»</w:t>
      </w:r>
      <w:r w:rsidRPr="00021C61">
        <w:rPr>
          <w:sz w:val="28"/>
          <w:szCs w:val="28"/>
        </w:rPr>
        <w:t xml:space="preserve"> присваивается инвестиционному проекту, в случае если вышеуказанный показатель превышает 100 процентов. Реализация инвест</w:t>
      </w:r>
      <w:r w:rsidRPr="00021C61">
        <w:rPr>
          <w:sz w:val="28"/>
          <w:szCs w:val="28"/>
        </w:rPr>
        <w:t>и</w:t>
      </w:r>
      <w:r w:rsidRPr="00021C61">
        <w:rPr>
          <w:sz w:val="28"/>
          <w:szCs w:val="28"/>
        </w:rPr>
        <w:t>ционного проекта приведет к перепроизводству продукции (оказанию услуг), снижению количества потребителей существующей или вновь создаваемой инфраструктуры, получению экономического эффекта ниже максимального от улучшения состояния окружающей среды.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bookmarkStart w:id="3" w:name="Par503"/>
      <w:bookmarkEnd w:id="3"/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lastRenderedPageBreak/>
        <w:t>22</w:t>
      </w:r>
      <w:r w:rsidR="00611AE5" w:rsidRPr="00021C61">
        <w:rPr>
          <w:rFonts w:cs="Times New Roman"/>
          <w:szCs w:val="28"/>
        </w:rPr>
        <w:t>.5. Критерий – обеспечение создаваемого объекта капитального строительства в рамках реализации инвестиционного проекта инженерной и транспортной инфраструктурой в объемах, достаточных для реализации и</w:t>
      </w:r>
      <w:r w:rsidR="00611AE5" w:rsidRPr="00021C61">
        <w:rPr>
          <w:rFonts w:cs="Times New Roman"/>
          <w:szCs w:val="28"/>
        </w:rPr>
        <w:t>н</w:t>
      </w:r>
      <w:r w:rsidR="00611AE5" w:rsidRPr="00021C61">
        <w:rPr>
          <w:rFonts w:cs="Times New Roman"/>
          <w:szCs w:val="28"/>
        </w:rPr>
        <w:t>вестиционного проекта.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Для обоснования балла оценки количественного критерия в табл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це 2 расчета интегральной оценки приводится обоснование планируемого обеспечения создаваемого (реконструируемого) объекта капитального стро</w:t>
      </w:r>
      <w:r w:rsidRPr="00021C61">
        <w:rPr>
          <w:rFonts w:cs="Times New Roman"/>
          <w:szCs w:val="28"/>
        </w:rPr>
        <w:t>и</w:t>
      </w:r>
      <w:r w:rsidRPr="00021C61">
        <w:rPr>
          <w:rFonts w:cs="Times New Roman"/>
          <w:szCs w:val="28"/>
        </w:rPr>
        <w:t>тельства инженерной и транспортной инфраструктурой, приводится расчет средневзвешенного уровня обеспеченности инженерной и транспортной и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фраструктурой.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Балл</w:t>
      </w:r>
      <w:r w:rsidR="00495BE6" w:rsidRPr="00021C61">
        <w:rPr>
          <w:rFonts w:cs="Times New Roman"/>
          <w:szCs w:val="28"/>
        </w:rPr>
        <w:t xml:space="preserve"> «</w:t>
      </w:r>
      <w:r w:rsidRPr="00021C61">
        <w:rPr>
          <w:rFonts w:cs="Times New Roman"/>
          <w:szCs w:val="28"/>
        </w:rPr>
        <w:t>1,0</w:t>
      </w:r>
      <w:r w:rsidR="00495BE6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1) на площадке, отводимой под предлагаемое строительство объекта капитального строительства, уже имеются все виды инженерной и тран</w:t>
      </w:r>
      <w:r w:rsidRPr="00021C61">
        <w:rPr>
          <w:rFonts w:cs="Times New Roman"/>
          <w:szCs w:val="28"/>
        </w:rPr>
        <w:t>с</w:t>
      </w:r>
      <w:r w:rsidRPr="00021C61">
        <w:rPr>
          <w:rFonts w:cs="Times New Roman"/>
          <w:szCs w:val="28"/>
        </w:rPr>
        <w:t>портной инфраструктуры в необходимых объемах;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2) в силу функционального назначения (например, берегоукрепител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>ные работы) предполагаемого объекта капитального строительства инжене</w:t>
      </w:r>
      <w:r w:rsidRPr="00021C61">
        <w:rPr>
          <w:rFonts w:cs="Times New Roman"/>
          <w:szCs w:val="28"/>
        </w:rPr>
        <w:t>р</w:t>
      </w:r>
      <w:r w:rsidRPr="00021C61">
        <w:rPr>
          <w:rFonts w:cs="Times New Roman"/>
          <w:szCs w:val="28"/>
        </w:rPr>
        <w:t>ная и транспортная инфраструктура не требуется;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3) планируется приобретение объекта недвижимого имущества.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Балл </w:t>
      </w:r>
      <w:r w:rsidR="00495BE6" w:rsidRPr="00021C61">
        <w:rPr>
          <w:rFonts w:cs="Times New Roman"/>
          <w:szCs w:val="28"/>
        </w:rPr>
        <w:t>«</w:t>
      </w:r>
      <w:r w:rsidRPr="00021C61">
        <w:rPr>
          <w:rFonts w:cs="Times New Roman"/>
          <w:szCs w:val="28"/>
        </w:rPr>
        <w:t>0,5</w:t>
      </w:r>
      <w:r w:rsidR="00495BE6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средневзвешенный уровень обеспеченности планируемого объекта капитал</w:t>
      </w:r>
      <w:r w:rsidRPr="00021C61">
        <w:rPr>
          <w:rFonts w:cs="Times New Roman"/>
          <w:szCs w:val="28"/>
        </w:rPr>
        <w:t>ь</w:t>
      </w:r>
      <w:r w:rsidRPr="00021C61">
        <w:rPr>
          <w:rFonts w:cs="Times New Roman"/>
          <w:szCs w:val="28"/>
        </w:rPr>
        <w:t>ного строительства инженерной и транспортной инфраструктурой, не менее 75 процентов от требуемого объема, и инвестиционным проектом пред</w:t>
      </w:r>
      <w:r w:rsidRPr="00021C61">
        <w:rPr>
          <w:rFonts w:cs="Times New Roman"/>
          <w:szCs w:val="28"/>
        </w:rPr>
        <w:t>у</w:t>
      </w:r>
      <w:r w:rsidRPr="00021C61">
        <w:rPr>
          <w:rFonts w:cs="Times New Roman"/>
          <w:szCs w:val="28"/>
        </w:rPr>
        <w:t>смотрены затраты на обеспечение планируемого объекта капитального стр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ительства инженерной и транспортной инфраструктурой в необходимых об</w:t>
      </w:r>
      <w:r w:rsidRPr="00021C61">
        <w:rPr>
          <w:rFonts w:cs="Times New Roman"/>
          <w:szCs w:val="28"/>
        </w:rPr>
        <w:t>ъ</w:t>
      </w:r>
      <w:r w:rsidRPr="00021C61">
        <w:rPr>
          <w:rFonts w:cs="Times New Roman"/>
          <w:szCs w:val="28"/>
        </w:rPr>
        <w:t>емах.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Балл </w:t>
      </w:r>
      <w:r w:rsidR="00495BE6" w:rsidRPr="00021C61">
        <w:rPr>
          <w:rFonts w:cs="Times New Roman"/>
          <w:szCs w:val="28"/>
        </w:rPr>
        <w:t>«</w:t>
      </w:r>
      <w:r w:rsidRPr="00021C61">
        <w:rPr>
          <w:rFonts w:cs="Times New Roman"/>
          <w:szCs w:val="28"/>
        </w:rPr>
        <w:t>0,0</w:t>
      </w:r>
      <w:r w:rsidR="00495BE6" w:rsidRPr="00021C61">
        <w:rPr>
          <w:rFonts w:cs="Times New Roman"/>
          <w:szCs w:val="28"/>
        </w:rPr>
        <w:t>»</w:t>
      </w:r>
      <w:r w:rsidRPr="00021C61">
        <w:rPr>
          <w:rFonts w:cs="Times New Roman"/>
          <w:szCs w:val="28"/>
        </w:rPr>
        <w:t xml:space="preserve"> присваивается инвестиционному проекту, в случае если вышеуказанный показатель менее 75 процентов от требуемого объема, и и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вестиционным проектом не предусмотрены затраты на обеспечение создав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емого объекта капитального строительства инженерной и транспортной и</w:t>
      </w:r>
      <w:r w:rsidRPr="00021C61">
        <w:rPr>
          <w:rFonts w:cs="Times New Roman"/>
          <w:szCs w:val="28"/>
        </w:rPr>
        <w:t>н</w:t>
      </w:r>
      <w:r w:rsidRPr="00021C61">
        <w:rPr>
          <w:rFonts w:cs="Times New Roman"/>
          <w:szCs w:val="28"/>
        </w:rPr>
        <w:t>фраструктурой в необходимых объемах.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Средневзвешенный уровень обеспеченности инженерной и транспор</w:t>
      </w:r>
      <w:r w:rsidRPr="00021C61">
        <w:rPr>
          <w:rFonts w:cs="Times New Roman"/>
          <w:szCs w:val="28"/>
        </w:rPr>
        <w:t>т</w:t>
      </w:r>
      <w:r w:rsidRPr="00021C61">
        <w:rPr>
          <w:rFonts w:cs="Times New Roman"/>
          <w:szCs w:val="28"/>
        </w:rPr>
        <w:t>ной инфраструктурой рассчитывается по формуле: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  <w:vertAlign w:val="subscript"/>
        </w:rPr>
      </w:pPr>
      <w:r w:rsidRPr="00021C61">
        <w:rPr>
          <w:rFonts w:cs="Times New Roman"/>
          <w:szCs w:val="28"/>
        </w:rPr>
        <w:t xml:space="preserve">        </w:t>
      </w:r>
      <w:proofErr w:type="gramStart"/>
      <w:r w:rsidRPr="00021C61">
        <w:rPr>
          <w:rFonts w:cs="Times New Roman"/>
          <w:szCs w:val="28"/>
          <w:vertAlign w:val="subscript"/>
          <w:lang w:val="en-US"/>
        </w:rPr>
        <w:t>n</w:t>
      </w:r>
      <w:proofErr w:type="gramEnd"/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И = ∑</w:t>
      </w:r>
      <w:proofErr w:type="spellStart"/>
      <w:r w:rsidRPr="00021C61">
        <w:rPr>
          <w:rFonts w:cs="Times New Roman"/>
          <w:szCs w:val="28"/>
          <w:lang w:val="en-US"/>
        </w:rPr>
        <w:t>u</w:t>
      </w:r>
      <w:r w:rsidRPr="00021C61">
        <w:rPr>
          <w:rFonts w:cs="Times New Roman"/>
          <w:szCs w:val="28"/>
          <w:vertAlign w:val="subscript"/>
          <w:lang w:val="en-US"/>
        </w:rPr>
        <w:t>i</w:t>
      </w:r>
      <w:proofErr w:type="spellEnd"/>
      <w:r w:rsidRPr="00021C61">
        <w:rPr>
          <w:rFonts w:cs="Times New Roman"/>
          <w:szCs w:val="28"/>
        </w:rPr>
        <w:t xml:space="preserve"> / </w:t>
      </w:r>
      <w:r w:rsidRPr="00021C61">
        <w:rPr>
          <w:rFonts w:cs="Times New Roman"/>
          <w:szCs w:val="28"/>
          <w:lang w:val="en-US"/>
        </w:rPr>
        <w:t>n</w:t>
      </w:r>
      <w:r w:rsidRPr="00021C61">
        <w:rPr>
          <w:rFonts w:cs="Times New Roman"/>
          <w:szCs w:val="28"/>
        </w:rPr>
        <w:t>,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  <w:vertAlign w:val="superscript"/>
        </w:rPr>
      </w:pPr>
      <w:r w:rsidRPr="00021C61">
        <w:rPr>
          <w:rFonts w:cs="Times New Roman"/>
          <w:szCs w:val="28"/>
        </w:rPr>
        <w:t xml:space="preserve">       </w:t>
      </w:r>
      <w:r w:rsidRPr="00021C61">
        <w:rPr>
          <w:rFonts w:cs="Times New Roman"/>
          <w:szCs w:val="28"/>
          <w:vertAlign w:val="superscript"/>
          <w:lang w:val="en-US"/>
        </w:rPr>
        <w:t>i</w:t>
      </w:r>
      <w:r w:rsidRPr="00021C61">
        <w:rPr>
          <w:rFonts w:cs="Times New Roman"/>
          <w:szCs w:val="28"/>
          <w:vertAlign w:val="superscript"/>
        </w:rPr>
        <w:t xml:space="preserve"> =1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где: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И – средневзвешенный уровень обеспеченности инженерной и тран</w:t>
      </w:r>
      <w:r w:rsidRPr="00021C61">
        <w:rPr>
          <w:rFonts w:cs="Times New Roman"/>
          <w:szCs w:val="28"/>
        </w:rPr>
        <w:t>с</w:t>
      </w:r>
      <w:r w:rsidRPr="00021C61">
        <w:rPr>
          <w:rFonts w:cs="Times New Roman"/>
          <w:szCs w:val="28"/>
        </w:rPr>
        <w:t>портной инфраструктурой;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proofErr w:type="spellStart"/>
      <w:proofErr w:type="gramStart"/>
      <w:r w:rsidRPr="00021C61">
        <w:rPr>
          <w:rFonts w:cs="Times New Roman"/>
          <w:szCs w:val="28"/>
          <w:lang w:val="en-US"/>
        </w:rPr>
        <w:t>u</w:t>
      </w:r>
      <w:r w:rsidRPr="00021C61">
        <w:rPr>
          <w:rFonts w:cs="Times New Roman"/>
          <w:szCs w:val="28"/>
          <w:vertAlign w:val="subscript"/>
          <w:lang w:val="en-US"/>
        </w:rPr>
        <w:t>i</w:t>
      </w:r>
      <w:proofErr w:type="spellEnd"/>
      <w:proofErr w:type="gramEnd"/>
      <w:r w:rsidRPr="00021C61">
        <w:rPr>
          <w:rFonts w:cs="Times New Roman"/>
          <w:szCs w:val="28"/>
          <w:vertAlign w:val="subscript"/>
        </w:rPr>
        <w:t xml:space="preserve"> </w:t>
      </w:r>
      <w:r w:rsidRPr="00021C61">
        <w:rPr>
          <w:rFonts w:cs="Times New Roman"/>
          <w:szCs w:val="28"/>
        </w:rPr>
        <w:t>– уровень обеспеченности i-м видом инженерной и транспортной инфраструктуры (энергоснабжение, водоснабжение, водоотведение, тепл</w:t>
      </w:r>
      <w:r w:rsidRPr="00021C61">
        <w:rPr>
          <w:rFonts w:cs="Times New Roman"/>
          <w:szCs w:val="28"/>
        </w:rPr>
        <w:t>о</w:t>
      </w:r>
      <w:r w:rsidRPr="00021C61">
        <w:rPr>
          <w:rFonts w:cs="Times New Roman"/>
          <w:szCs w:val="28"/>
        </w:rPr>
        <w:t>снабжение, телефонная связь, объекты транспортной инфраструктуры) в процентах;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  <w:vertAlign w:val="subscript"/>
        </w:rPr>
      </w:pPr>
      <w:r w:rsidRPr="00021C61">
        <w:rPr>
          <w:rFonts w:cs="Times New Roman"/>
          <w:szCs w:val="28"/>
          <w:lang w:val="en-US"/>
        </w:rPr>
        <w:t>n</w:t>
      </w:r>
      <w:r w:rsidRPr="00021C61">
        <w:rPr>
          <w:rFonts w:cs="Times New Roman"/>
          <w:szCs w:val="28"/>
        </w:rPr>
        <w:t xml:space="preserve"> – </w:t>
      </w:r>
      <w:proofErr w:type="gramStart"/>
      <w:r w:rsidRPr="00021C61">
        <w:rPr>
          <w:rFonts w:cs="Times New Roman"/>
          <w:szCs w:val="28"/>
        </w:rPr>
        <w:t>количество</w:t>
      </w:r>
      <w:proofErr w:type="gramEnd"/>
      <w:r w:rsidRPr="00021C61">
        <w:rPr>
          <w:rFonts w:cs="Times New Roman"/>
          <w:szCs w:val="28"/>
        </w:rPr>
        <w:t xml:space="preserve"> видов необходимой инженерной и транспортной инфр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структуры.</w:t>
      </w:r>
    </w:p>
    <w:p w:rsidR="00611AE5" w:rsidRPr="00021C61" w:rsidRDefault="00A058A8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hyperlink w:anchor="Par738" w:history="1">
        <w:r w:rsidR="00611AE5" w:rsidRPr="00021C61">
          <w:rPr>
            <w:rFonts w:cs="Times New Roman"/>
            <w:szCs w:val="28"/>
          </w:rPr>
          <w:t>Значения</w:t>
        </w:r>
      </w:hyperlink>
      <w:r w:rsidR="00611AE5" w:rsidRPr="00021C61">
        <w:rPr>
          <w:rFonts w:cs="Times New Roman"/>
          <w:szCs w:val="28"/>
        </w:rPr>
        <w:t xml:space="preserve"> весовых коэффициентов количественных критериев в зав</w:t>
      </w:r>
      <w:r w:rsidR="00611AE5" w:rsidRPr="00021C61">
        <w:rPr>
          <w:rFonts w:cs="Times New Roman"/>
          <w:szCs w:val="28"/>
        </w:rPr>
        <w:t>и</w:t>
      </w:r>
      <w:r w:rsidR="00611AE5" w:rsidRPr="00021C61">
        <w:rPr>
          <w:rFonts w:cs="Times New Roman"/>
          <w:szCs w:val="28"/>
        </w:rPr>
        <w:t xml:space="preserve">симости от типа инвестиционного проекта приведены в приложении </w:t>
      </w:r>
      <w:r w:rsidR="00495BE6" w:rsidRPr="00021C61">
        <w:rPr>
          <w:rFonts w:cs="Times New Roman"/>
          <w:szCs w:val="28"/>
        </w:rPr>
        <w:t xml:space="preserve">№ </w:t>
      </w:r>
      <w:r w:rsidR="005B09F2" w:rsidRPr="00021C61">
        <w:rPr>
          <w:rFonts w:cs="Times New Roman"/>
          <w:szCs w:val="28"/>
        </w:rPr>
        <w:t>7</w:t>
      </w:r>
      <w:r w:rsidR="00611AE5" w:rsidRPr="00021C61">
        <w:rPr>
          <w:rFonts w:cs="Times New Roman"/>
          <w:szCs w:val="28"/>
        </w:rPr>
        <w:t>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 xml:space="preserve">Возможные значения баллов оценки по каждому из количественных критериев приведены в </w:t>
      </w:r>
      <w:hyperlink w:anchor="Par649" w:history="1">
        <w:r w:rsidRPr="00021C61">
          <w:rPr>
            <w:rFonts w:cs="Times New Roman"/>
            <w:szCs w:val="28"/>
          </w:rPr>
          <w:t>графе</w:t>
        </w:r>
      </w:hyperlink>
      <w:r w:rsidRPr="00021C61">
        <w:rPr>
          <w:rFonts w:cs="Times New Roman"/>
          <w:szCs w:val="28"/>
        </w:rPr>
        <w:t xml:space="preserve"> «Допустимый балл оценки» таблицы 2 расчета интегральной оценки.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cs="Times New Roman"/>
          <w:szCs w:val="28"/>
        </w:rPr>
      </w:pPr>
      <w:bookmarkStart w:id="4" w:name="Par484"/>
      <w:bookmarkStart w:id="5" w:name="Par517"/>
      <w:bookmarkEnd w:id="4"/>
      <w:bookmarkEnd w:id="5"/>
    </w:p>
    <w:p w:rsidR="00611AE5" w:rsidRPr="00021C61" w:rsidRDefault="00981393" w:rsidP="00495B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23</w:t>
      </w:r>
      <w:r w:rsidR="00611AE5" w:rsidRPr="00021C61">
        <w:rPr>
          <w:rFonts w:cs="Times New Roman"/>
          <w:szCs w:val="28"/>
        </w:rPr>
        <w:t>. Инвестиционные проекты, прошедшие проверку на основе кач</w:t>
      </w:r>
      <w:r w:rsidR="00611AE5" w:rsidRPr="00021C61">
        <w:rPr>
          <w:rFonts w:cs="Times New Roman"/>
          <w:szCs w:val="28"/>
        </w:rPr>
        <w:t>е</w:t>
      </w:r>
      <w:r w:rsidR="00611AE5" w:rsidRPr="00021C61">
        <w:rPr>
          <w:rFonts w:cs="Times New Roman"/>
          <w:szCs w:val="28"/>
        </w:rPr>
        <w:t>ственных и количественных критериев, подлежат дальнейшей проверке на основе интегральной оценки.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r w:rsidRPr="00021C61">
        <w:rPr>
          <w:rFonts w:cs="Times New Roman"/>
          <w:szCs w:val="28"/>
          <w:lang w:val="en-US"/>
        </w:rPr>
        <w:t>V</w:t>
      </w:r>
      <w:r w:rsidR="004B0891" w:rsidRPr="00021C61">
        <w:rPr>
          <w:rFonts w:cs="Times New Roman"/>
          <w:szCs w:val="28"/>
          <w:lang w:val="en-US"/>
        </w:rPr>
        <w:t>I</w:t>
      </w:r>
      <w:r w:rsidRPr="00021C61">
        <w:rPr>
          <w:rFonts w:cs="Times New Roman"/>
          <w:szCs w:val="28"/>
        </w:rPr>
        <w:t xml:space="preserve">. Расчет интегральной оценки 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611AE5" w:rsidRPr="00021C61" w:rsidRDefault="00981393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24</w:t>
      </w:r>
      <w:r w:rsidR="00611AE5" w:rsidRPr="00021C61">
        <w:rPr>
          <w:rFonts w:cs="Times New Roman"/>
          <w:szCs w:val="28"/>
        </w:rPr>
        <w:t>. Интегральная оценка определяется как средневзвешенная сумма оценок эффективности на основе качественных и количественных критериев по следующей формуле: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Э</w:t>
      </w:r>
      <w:r w:rsidRPr="00021C61">
        <w:rPr>
          <w:rFonts w:cs="Times New Roman"/>
          <w:szCs w:val="28"/>
          <w:vertAlign w:val="subscript"/>
        </w:rPr>
        <w:t>ИНТ</w:t>
      </w:r>
      <w:r w:rsidRPr="00021C61">
        <w:rPr>
          <w:rFonts w:cs="Times New Roman"/>
          <w:szCs w:val="28"/>
        </w:rPr>
        <w:t xml:space="preserve"> = Ч</w:t>
      </w:r>
      <w:proofErr w:type="gramStart"/>
      <w:r w:rsidRPr="00021C61">
        <w:rPr>
          <w:rFonts w:cs="Times New Roman"/>
          <w:szCs w:val="28"/>
          <w:vertAlign w:val="subscript"/>
        </w:rPr>
        <w:t>1</w:t>
      </w:r>
      <w:proofErr w:type="gramEnd"/>
      <w:r w:rsidRPr="00021C61">
        <w:rPr>
          <w:rFonts w:cs="Times New Roman"/>
          <w:szCs w:val="28"/>
        </w:rPr>
        <w:t xml:space="preserve"> х 0,2 + Ч</w:t>
      </w:r>
      <w:r w:rsidRPr="00021C61">
        <w:rPr>
          <w:rFonts w:cs="Times New Roman"/>
          <w:szCs w:val="28"/>
          <w:vertAlign w:val="subscript"/>
        </w:rPr>
        <w:t>2</w:t>
      </w:r>
      <w:r w:rsidRPr="00021C61">
        <w:rPr>
          <w:rFonts w:cs="Times New Roman"/>
          <w:szCs w:val="28"/>
        </w:rPr>
        <w:t xml:space="preserve"> х 0,8,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где: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Э</w:t>
      </w:r>
      <w:r w:rsidRPr="00021C61">
        <w:rPr>
          <w:rFonts w:cs="Times New Roman"/>
          <w:szCs w:val="28"/>
          <w:vertAlign w:val="subscript"/>
        </w:rPr>
        <w:t>ИНТ</w:t>
      </w:r>
      <w:r w:rsidRPr="00021C61">
        <w:rPr>
          <w:rFonts w:cs="Times New Roman"/>
          <w:szCs w:val="28"/>
        </w:rPr>
        <w:t xml:space="preserve"> – интегральная оценка;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noProof/>
          <w:position w:val="-7"/>
          <w:szCs w:val="28"/>
          <w:lang w:eastAsia="ru-RU"/>
        </w:rPr>
        <w:drawing>
          <wp:inline distT="0" distB="0" distL="0" distR="0" wp14:anchorId="1327757E" wp14:editId="6BD31B31">
            <wp:extent cx="228600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C61">
        <w:rPr>
          <w:rFonts w:cs="Times New Roman"/>
          <w:szCs w:val="28"/>
        </w:rPr>
        <w:t xml:space="preserve"> – оценка эффективности на основе качественных критериев;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noProof/>
          <w:position w:val="-8"/>
          <w:szCs w:val="28"/>
          <w:lang w:eastAsia="ru-RU"/>
        </w:rPr>
        <w:drawing>
          <wp:inline distT="0" distB="0" distL="0" distR="0" wp14:anchorId="1CC71E64" wp14:editId="1DE591E9">
            <wp:extent cx="238125" cy="2762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C61">
        <w:rPr>
          <w:rFonts w:cs="Times New Roman"/>
          <w:szCs w:val="28"/>
        </w:rPr>
        <w:t xml:space="preserve"> – оценка эффективности на основе количественных критериев;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0,2 и 0,8 – весовые коэффициенты оценок эффективности на основе к</w:t>
      </w:r>
      <w:r w:rsidRPr="00021C61">
        <w:rPr>
          <w:rFonts w:cs="Times New Roman"/>
          <w:szCs w:val="28"/>
        </w:rPr>
        <w:t>а</w:t>
      </w:r>
      <w:r w:rsidRPr="00021C61">
        <w:rPr>
          <w:rFonts w:cs="Times New Roman"/>
          <w:szCs w:val="28"/>
        </w:rPr>
        <w:t>чественных и количественных критериев соответственно.</w:t>
      </w:r>
    </w:p>
    <w:p w:rsidR="00611AE5" w:rsidRPr="00021C61" w:rsidRDefault="00A058A8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  <w:hyperlink w:anchor="Par713" w:history="1">
        <w:r w:rsidR="00611AE5" w:rsidRPr="00021C61">
          <w:rPr>
            <w:rFonts w:cs="Times New Roman"/>
            <w:szCs w:val="28"/>
          </w:rPr>
          <w:t>Расчет</w:t>
        </w:r>
      </w:hyperlink>
      <w:r w:rsidR="00611AE5" w:rsidRPr="00021C61">
        <w:rPr>
          <w:rFonts w:cs="Times New Roman"/>
          <w:szCs w:val="28"/>
        </w:rPr>
        <w:t xml:space="preserve"> интегральной оценки приведен в таблице 3 расчета интеграл</w:t>
      </w:r>
      <w:r w:rsidR="00611AE5" w:rsidRPr="00021C61">
        <w:rPr>
          <w:rFonts w:cs="Times New Roman"/>
          <w:szCs w:val="28"/>
        </w:rPr>
        <w:t>ь</w:t>
      </w:r>
      <w:r w:rsidR="00611AE5" w:rsidRPr="00021C61">
        <w:rPr>
          <w:rFonts w:cs="Times New Roman"/>
          <w:szCs w:val="28"/>
        </w:rPr>
        <w:t>ной оценки.</w:t>
      </w:r>
    </w:p>
    <w:p w:rsidR="00611AE5" w:rsidRPr="00021C61" w:rsidRDefault="00611AE5" w:rsidP="009813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Times New Roman"/>
          <w:szCs w:val="28"/>
        </w:rPr>
      </w:pPr>
    </w:p>
    <w:p w:rsidR="00611AE5" w:rsidRPr="00021C61" w:rsidRDefault="00981393" w:rsidP="00611AE5">
      <w:pPr>
        <w:widowControl w:val="0"/>
        <w:autoSpaceDE w:val="0"/>
        <w:autoSpaceDN w:val="0"/>
        <w:adjustRightInd w:val="0"/>
        <w:spacing w:line="230" w:lineRule="auto"/>
        <w:ind w:firstLine="720"/>
        <w:jc w:val="both"/>
        <w:rPr>
          <w:szCs w:val="28"/>
        </w:rPr>
      </w:pPr>
      <w:r w:rsidRPr="00021C61">
        <w:rPr>
          <w:szCs w:val="28"/>
        </w:rPr>
        <w:t>25</w:t>
      </w:r>
      <w:r w:rsidR="00611AE5" w:rsidRPr="00021C61">
        <w:rPr>
          <w:szCs w:val="28"/>
        </w:rPr>
        <w:t>. При осуществлении оценки эффективности предельное (минимал</w:t>
      </w:r>
      <w:r w:rsidR="00611AE5" w:rsidRPr="00021C61">
        <w:rPr>
          <w:szCs w:val="28"/>
        </w:rPr>
        <w:t>ь</w:t>
      </w:r>
      <w:r w:rsidR="00611AE5" w:rsidRPr="00021C61">
        <w:rPr>
          <w:szCs w:val="28"/>
        </w:rPr>
        <w:t xml:space="preserve">ное) значение интегральной оценки устанавливается равным 70 процентам. Соответствие или превышение значения интегральной </w:t>
      </w:r>
      <w:proofErr w:type="gramStart"/>
      <w:r w:rsidR="00611AE5" w:rsidRPr="00021C61">
        <w:rPr>
          <w:szCs w:val="28"/>
        </w:rPr>
        <w:t>оценки</w:t>
      </w:r>
      <w:proofErr w:type="gramEnd"/>
      <w:r w:rsidR="00611AE5" w:rsidRPr="00021C61">
        <w:rPr>
          <w:szCs w:val="28"/>
        </w:rPr>
        <w:t xml:space="preserve"> установленн</w:t>
      </w:r>
      <w:r w:rsidR="00611AE5" w:rsidRPr="00021C61">
        <w:rPr>
          <w:szCs w:val="28"/>
        </w:rPr>
        <w:t>о</w:t>
      </w:r>
      <w:r w:rsidR="00611AE5" w:rsidRPr="00021C61">
        <w:rPr>
          <w:szCs w:val="28"/>
        </w:rPr>
        <w:t>му предельному (минимальному) числовому значению интегральной оценки свидетельствует об эффективности инвестиционного проекта и целесообра</w:t>
      </w:r>
      <w:r w:rsidR="00611AE5" w:rsidRPr="00021C61">
        <w:rPr>
          <w:szCs w:val="28"/>
        </w:rPr>
        <w:t>з</w:t>
      </w:r>
      <w:r w:rsidR="00611AE5" w:rsidRPr="00021C61">
        <w:rPr>
          <w:szCs w:val="28"/>
        </w:rPr>
        <w:t xml:space="preserve">ности его финансирования полностью или частично за счет средств </w:t>
      </w:r>
      <w:r w:rsidR="00A4741B" w:rsidRPr="00021C61">
        <w:rPr>
          <w:szCs w:val="28"/>
        </w:rPr>
        <w:t>местного бюджета</w:t>
      </w:r>
      <w:r w:rsidR="00611AE5" w:rsidRPr="00021C61">
        <w:rPr>
          <w:szCs w:val="28"/>
        </w:rPr>
        <w:t>.</w:t>
      </w:r>
    </w:p>
    <w:p w:rsidR="00405F26" w:rsidRPr="00021C61" w:rsidRDefault="00405F26" w:rsidP="00611AE5">
      <w:pPr>
        <w:widowControl w:val="0"/>
        <w:autoSpaceDE w:val="0"/>
        <w:autoSpaceDN w:val="0"/>
        <w:adjustRightInd w:val="0"/>
        <w:spacing w:line="230" w:lineRule="auto"/>
        <w:ind w:firstLine="720"/>
        <w:jc w:val="both"/>
        <w:rPr>
          <w:szCs w:val="28"/>
        </w:rPr>
      </w:pPr>
      <w:r w:rsidRPr="00021C61">
        <w:rPr>
          <w:szCs w:val="28"/>
        </w:rPr>
        <w:t xml:space="preserve">26. Расчет интегральной оценки подписывается </w:t>
      </w:r>
      <w:r w:rsidRPr="00021C61">
        <w:rPr>
          <w:rFonts w:eastAsia="Times New Roman" w:cs="Times New Roman"/>
          <w:szCs w:val="28"/>
          <w:lang w:eastAsia="ru-RU"/>
        </w:rPr>
        <w:t>заместителем главы администрации Шпаковского муниципального района, курирующим вопросы экономики или иным уполномоченным на то должностным лицом.</w:t>
      </w:r>
    </w:p>
    <w:p w:rsidR="00611AE5" w:rsidRPr="00021C61" w:rsidRDefault="00611AE5" w:rsidP="00611AE5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611AE5" w:rsidRPr="00021C61" w:rsidRDefault="00611AE5" w:rsidP="00495BE6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V</w:t>
      </w:r>
      <w:r w:rsidR="004B0891" w:rsidRPr="00021C61">
        <w:rPr>
          <w:rFonts w:eastAsia="Times New Roman" w:cs="Times New Roman"/>
          <w:szCs w:val="28"/>
          <w:lang w:val="en-US" w:eastAsia="ru-RU"/>
        </w:rPr>
        <w:t>II</w:t>
      </w:r>
      <w:r w:rsidRPr="00021C61">
        <w:rPr>
          <w:rFonts w:eastAsia="Times New Roman" w:cs="Times New Roman"/>
          <w:szCs w:val="28"/>
          <w:lang w:eastAsia="ru-RU"/>
        </w:rPr>
        <w:t>. Выдача заключения об эффективности использования средств</w:t>
      </w:r>
    </w:p>
    <w:p w:rsidR="00611AE5" w:rsidRPr="00021C61" w:rsidRDefault="00A4741B" w:rsidP="00495BE6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местного бюджета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="00611AE5" w:rsidRPr="00021C61">
        <w:rPr>
          <w:rFonts w:eastAsia="Times New Roman" w:cs="Times New Roman"/>
          <w:szCs w:val="28"/>
          <w:lang w:eastAsia="ru-RU"/>
        </w:rPr>
        <w:t>направляемых</w:t>
      </w:r>
      <w:proofErr w:type="gramEnd"/>
      <w:r w:rsidR="00611AE5" w:rsidRPr="00021C61">
        <w:rPr>
          <w:rFonts w:eastAsia="Times New Roman" w:cs="Times New Roman"/>
          <w:szCs w:val="28"/>
          <w:lang w:eastAsia="ru-RU"/>
        </w:rPr>
        <w:t xml:space="preserve"> на капитальные вложения</w:t>
      </w:r>
    </w:p>
    <w:p w:rsidR="00611AE5" w:rsidRPr="00021C61" w:rsidRDefault="00611AE5" w:rsidP="00611AE5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94440" w:rsidRPr="00021C61" w:rsidRDefault="00981393" w:rsidP="0049444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2</w:t>
      </w:r>
      <w:r w:rsidR="00405F26" w:rsidRPr="00021C61">
        <w:rPr>
          <w:rFonts w:eastAsia="Times New Roman" w:cs="Times New Roman"/>
          <w:szCs w:val="28"/>
          <w:lang w:eastAsia="ru-RU"/>
        </w:rPr>
        <w:t>7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 w:rsidR="00611AE5" w:rsidRPr="00021C61">
        <w:rPr>
          <w:rFonts w:eastAsia="Times New Roman" w:cs="Times New Roman"/>
          <w:szCs w:val="28"/>
          <w:lang w:eastAsia="ru-RU"/>
        </w:rPr>
        <w:t xml:space="preserve">По результатам проверки инвестиционного проекта </w:t>
      </w:r>
      <w:r w:rsidR="00495BE6" w:rsidRPr="00021C61">
        <w:rPr>
          <w:rFonts w:eastAsia="Times New Roman" w:cs="Times New Roman"/>
          <w:szCs w:val="28"/>
          <w:lang w:eastAsia="ru-RU"/>
        </w:rPr>
        <w:t>отдел эконом</w:t>
      </w:r>
      <w:r w:rsidR="00495BE6" w:rsidRPr="00021C61">
        <w:rPr>
          <w:rFonts w:eastAsia="Times New Roman" w:cs="Times New Roman"/>
          <w:szCs w:val="28"/>
          <w:lang w:eastAsia="ru-RU"/>
        </w:rPr>
        <w:t>и</w:t>
      </w:r>
      <w:r w:rsidR="00495BE6" w:rsidRPr="00021C61">
        <w:rPr>
          <w:rFonts w:eastAsia="Times New Roman" w:cs="Times New Roman"/>
          <w:szCs w:val="28"/>
          <w:lang w:eastAsia="ru-RU"/>
        </w:rPr>
        <w:t>ческого развития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готовит заключение, которое подписывается </w:t>
      </w:r>
      <w:r w:rsidR="00405F26" w:rsidRPr="00021C61">
        <w:rPr>
          <w:rFonts w:eastAsia="Times New Roman" w:cs="Times New Roman"/>
          <w:szCs w:val="28"/>
          <w:lang w:eastAsia="ru-RU"/>
        </w:rPr>
        <w:t xml:space="preserve">заместителем главы администрации Шпаковского муниципального района, курирующим </w:t>
      </w:r>
      <w:r w:rsidR="00405F26" w:rsidRPr="00021C61">
        <w:rPr>
          <w:rFonts w:eastAsia="Times New Roman" w:cs="Times New Roman"/>
          <w:szCs w:val="28"/>
          <w:lang w:eastAsia="ru-RU"/>
        </w:rPr>
        <w:lastRenderedPageBreak/>
        <w:t>вопросы экономики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или иным уполномоченным на то должностным лицом, о проведении проверки инвестиционного проекта, содержащее выводы о соо</w:t>
      </w:r>
      <w:r w:rsidR="00611AE5" w:rsidRPr="00021C61">
        <w:rPr>
          <w:rFonts w:eastAsia="Times New Roman" w:cs="Times New Roman"/>
          <w:szCs w:val="28"/>
          <w:lang w:eastAsia="ru-RU"/>
        </w:rPr>
        <w:t>т</w:t>
      </w:r>
      <w:r w:rsidR="00611AE5" w:rsidRPr="00021C61">
        <w:rPr>
          <w:rFonts w:eastAsia="Times New Roman" w:cs="Times New Roman"/>
          <w:szCs w:val="28"/>
          <w:lang w:eastAsia="ru-RU"/>
        </w:rPr>
        <w:t>ветствии или несоответствии инвестиционного проекта установленным кр</w:t>
      </w:r>
      <w:r w:rsidR="00611AE5" w:rsidRPr="00021C61">
        <w:rPr>
          <w:rFonts w:eastAsia="Times New Roman" w:cs="Times New Roman"/>
          <w:szCs w:val="28"/>
          <w:lang w:eastAsia="ru-RU"/>
        </w:rPr>
        <w:t>и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териям эффективности использования средств </w:t>
      </w:r>
      <w:r w:rsidR="00A4741B" w:rsidRPr="00021C61">
        <w:rPr>
          <w:rFonts w:eastAsia="Times New Roman" w:cs="Times New Roman"/>
          <w:szCs w:val="28"/>
          <w:lang w:eastAsia="ru-RU"/>
        </w:rPr>
        <w:t>местного бюджета</w:t>
      </w:r>
      <w:r w:rsidR="00611AE5" w:rsidRPr="00021C61">
        <w:rPr>
          <w:rFonts w:eastAsia="Times New Roman" w:cs="Times New Roman"/>
          <w:szCs w:val="28"/>
          <w:lang w:eastAsia="ru-RU"/>
        </w:rPr>
        <w:t>, направл</w:t>
      </w:r>
      <w:r w:rsidR="00611AE5" w:rsidRPr="00021C61">
        <w:rPr>
          <w:rFonts w:eastAsia="Times New Roman" w:cs="Times New Roman"/>
          <w:szCs w:val="28"/>
          <w:lang w:eastAsia="ru-RU"/>
        </w:rPr>
        <w:t>я</w:t>
      </w:r>
      <w:r w:rsidR="00611AE5" w:rsidRPr="00021C61">
        <w:rPr>
          <w:rFonts w:eastAsia="Times New Roman" w:cs="Times New Roman"/>
          <w:szCs w:val="28"/>
          <w:lang w:eastAsia="ru-RU"/>
        </w:rPr>
        <w:t>емых на капитальные вложения (далее соответственно - заключение, крит</w:t>
      </w:r>
      <w:r w:rsidR="00611AE5" w:rsidRPr="00021C61">
        <w:rPr>
          <w:rFonts w:eastAsia="Times New Roman" w:cs="Times New Roman"/>
          <w:szCs w:val="28"/>
          <w:lang w:eastAsia="ru-RU"/>
        </w:rPr>
        <w:t>е</w:t>
      </w:r>
      <w:r w:rsidR="00611AE5" w:rsidRPr="00021C61">
        <w:rPr>
          <w:rFonts w:eastAsia="Times New Roman" w:cs="Times New Roman"/>
          <w:szCs w:val="28"/>
          <w:lang w:eastAsia="ru-RU"/>
        </w:rPr>
        <w:t>рии), по форме</w:t>
      </w:r>
      <w:r w:rsidR="005B09F2" w:rsidRPr="00021C61">
        <w:rPr>
          <w:rFonts w:eastAsia="Times New Roman" w:cs="Times New Roman"/>
          <w:szCs w:val="28"/>
          <w:lang w:eastAsia="ru-RU"/>
        </w:rPr>
        <w:t xml:space="preserve"> согласно приложению</w:t>
      </w:r>
      <w:proofErr w:type="gramEnd"/>
      <w:r w:rsidR="005B09F2" w:rsidRPr="00021C61">
        <w:rPr>
          <w:rFonts w:eastAsia="Times New Roman" w:cs="Times New Roman"/>
          <w:szCs w:val="28"/>
          <w:lang w:eastAsia="ru-RU"/>
        </w:rPr>
        <w:t xml:space="preserve"> № 8</w:t>
      </w:r>
      <w:r w:rsidR="00611AE5" w:rsidRPr="00021C61">
        <w:rPr>
          <w:rFonts w:eastAsia="Times New Roman" w:cs="Times New Roman"/>
          <w:szCs w:val="28"/>
          <w:lang w:eastAsia="ru-RU"/>
        </w:rPr>
        <w:t>.</w:t>
      </w:r>
      <w:r w:rsidR="00611AE5" w:rsidRPr="00021C61">
        <w:rPr>
          <w:rFonts w:eastAsia="Times New Roman" w:cs="Times New Roman"/>
          <w:szCs w:val="28"/>
          <w:lang w:eastAsia="ru-RU"/>
        </w:rPr>
        <w:cr/>
      </w:r>
    </w:p>
    <w:p w:rsidR="00611AE5" w:rsidRPr="00021C61" w:rsidRDefault="00611AE5" w:rsidP="0049444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 xml:space="preserve">В случае если </w:t>
      </w:r>
      <w:r w:rsidR="00494440" w:rsidRPr="00021C61">
        <w:rPr>
          <w:rFonts w:eastAsia="Times New Roman" w:cs="Times New Roman"/>
          <w:szCs w:val="28"/>
          <w:lang w:eastAsia="ru-RU"/>
        </w:rPr>
        <w:t>отделом экономического развития</w:t>
      </w:r>
      <w:r w:rsidRPr="00021C61">
        <w:rPr>
          <w:rFonts w:eastAsia="Times New Roman" w:cs="Times New Roman"/>
          <w:szCs w:val="28"/>
          <w:lang w:eastAsia="ru-RU"/>
        </w:rPr>
        <w:t xml:space="preserve"> сделан вывод о соо</w:t>
      </w:r>
      <w:r w:rsidRPr="00021C61">
        <w:rPr>
          <w:rFonts w:eastAsia="Times New Roman" w:cs="Times New Roman"/>
          <w:szCs w:val="28"/>
          <w:lang w:eastAsia="ru-RU"/>
        </w:rPr>
        <w:t>т</w:t>
      </w:r>
      <w:r w:rsidRPr="00021C61">
        <w:rPr>
          <w:rFonts w:eastAsia="Times New Roman" w:cs="Times New Roman"/>
          <w:szCs w:val="28"/>
          <w:lang w:eastAsia="ru-RU"/>
        </w:rPr>
        <w:t xml:space="preserve">ветствии инвестиционного проекта установленным критериям, то </w:t>
      </w:r>
      <w:r w:rsidR="00494440" w:rsidRPr="00021C61">
        <w:rPr>
          <w:rFonts w:eastAsia="Times New Roman" w:cs="Times New Roman"/>
          <w:szCs w:val="28"/>
          <w:lang w:eastAsia="ru-RU"/>
        </w:rPr>
        <w:t>готовится</w:t>
      </w:r>
      <w:r w:rsidRPr="00021C61">
        <w:rPr>
          <w:rFonts w:eastAsia="Times New Roman" w:cs="Times New Roman"/>
          <w:szCs w:val="28"/>
          <w:lang w:eastAsia="ru-RU"/>
        </w:rPr>
        <w:t xml:space="preserve"> заключение об эффективности использования средств </w:t>
      </w:r>
      <w:r w:rsidR="00A4741B" w:rsidRPr="00021C61">
        <w:rPr>
          <w:rFonts w:eastAsia="Times New Roman" w:cs="Times New Roman"/>
          <w:szCs w:val="28"/>
          <w:lang w:eastAsia="ru-RU"/>
        </w:rPr>
        <w:t>местного бюджета</w:t>
      </w:r>
      <w:r w:rsidRPr="00021C61">
        <w:rPr>
          <w:rFonts w:eastAsia="Times New Roman" w:cs="Times New Roman"/>
          <w:szCs w:val="28"/>
          <w:lang w:eastAsia="ru-RU"/>
        </w:rPr>
        <w:t>, направляемых на капитальные вложения в целях реализации инвестиционн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>го проекта (далее - положительное заключение), которое направляется заяв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телю в течение 3 рабочих дней со дня подписания.</w:t>
      </w:r>
    </w:p>
    <w:p w:rsidR="00611AE5" w:rsidRPr="00021C61" w:rsidRDefault="00611AE5" w:rsidP="0049444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proofErr w:type="gramStart"/>
      <w:r w:rsidRPr="00021C61">
        <w:rPr>
          <w:rFonts w:eastAsia="Times New Roman" w:cs="Times New Roman"/>
          <w:szCs w:val="28"/>
          <w:lang w:eastAsia="ru-RU"/>
        </w:rPr>
        <w:t xml:space="preserve">В случае если </w:t>
      </w:r>
      <w:r w:rsidR="00494440" w:rsidRPr="00021C61">
        <w:rPr>
          <w:rFonts w:eastAsia="Times New Roman" w:cs="Times New Roman"/>
          <w:szCs w:val="28"/>
          <w:lang w:eastAsia="ru-RU"/>
        </w:rPr>
        <w:t>отделом экономического развития</w:t>
      </w:r>
      <w:r w:rsidRPr="00021C61">
        <w:rPr>
          <w:rFonts w:eastAsia="Times New Roman" w:cs="Times New Roman"/>
          <w:szCs w:val="28"/>
          <w:lang w:eastAsia="ru-RU"/>
        </w:rPr>
        <w:t xml:space="preserve"> сделан вывод о нес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 xml:space="preserve">ответствии инвестиционного проекта установленным критериям, то </w:t>
      </w:r>
      <w:r w:rsidR="00494440" w:rsidRPr="00021C61">
        <w:rPr>
          <w:rFonts w:eastAsia="Times New Roman" w:cs="Times New Roman"/>
          <w:szCs w:val="28"/>
          <w:lang w:eastAsia="ru-RU"/>
        </w:rPr>
        <w:t>готови</w:t>
      </w:r>
      <w:r w:rsidR="00494440" w:rsidRPr="00021C61">
        <w:rPr>
          <w:rFonts w:eastAsia="Times New Roman" w:cs="Times New Roman"/>
          <w:szCs w:val="28"/>
          <w:lang w:eastAsia="ru-RU"/>
        </w:rPr>
        <w:t>т</w:t>
      </w:r>
      <w:r w:rsidR="00494440" w:rsidRPr="00021C61">
        <w:rPr>
          <w:rFonts w:eastAsia="Times New Roman" w:cs="Times New Roman"/>
          <w:szCs w:val="28"/>
          <w:lang w:eastAsia="ru-RU"/>
        </w:rPr>
        <w:t>ся</w:t>
      </w:r>
      <w:r w:rsidRPr="00021C61">
        <w:rPr>
          <w:rFonts w:eastAsia="Times New Roman" w:cs="Times New Roman"/>
          <w:szCs w:val="28"/>
          <w:lang w:eastAsia="ru-RU"/>
        </w:rPr>
        <w:t xml:space="preserve"> заключение, в котором указываются мотивированные выводы о неэффе</w:t>
      </w:r>
      <w:r w:rsidRPr="00021C61">
        <w:rPr>
          <w:rFonts w:eastAsia="Times New Roman" w:cs="Times New Roman"/>
          <w:szCs w:val="28"/>
          <w:lang w:eastAsia="ru-RU"/>
        </w:rPr>
        <w:t>к</w:t>
      </w:r>
      <w:r w:rsidRPr="00021C61">
        <w:rPr>
          <w:rFonts w:eastAsia="Times New Roman" w:cs="Times New Roman"/>
          <w:szCs w:val="28"/>
          <w:lang w:eastAsia="ru-RU"/>
        </w:rPr>
        <w:t xml:space="preserve">тивности использования средств </w:t>
      </w:r>
      <w:r w:rsidR="00A4741B" w:rsidRPr="00021C61">
        <w:rPr>
          <w:rFonts w:eastAsia="Times New Roman" w:cs="Times New Roman"/>
          <w:szCs w:val="28"/>
          <w:lang w:eastAsia="ru-RU"/>
        </w:rPr>
        <w:t>местного бюджета</w:t>
      </w:r>
      <w:r w:rsidRPr="00021C61">
        <w:rPr>
          <w:rFonts w:eastAsia="Times New Roman" w:cs="Times New Roman"/>
          <w:szCs w:val="28"/>
          <w:lang w:eastAsia="ru-RU"/>
        </w:rPr>
        <w:t>, направляемых на кап</w:t>
      </w:r>
      <w:r w:rsidRPr="00021C61">
        <w:rPr>
          <w:rFonts w:eastAsia="Times New Roman" w:cs="Times New Roman"/>
          <w:szCs w:val="28"/>
          <w:lang w:eastAsia="ru-RU"/>
        </w:rPr>
        <w:t>и</w:t>
      </w:r>
      <w:r w:rsidRPr="00021C61">
        <w:rPr>
          <w:rFonts w:eastAsia="Times New Roman" w:cs="Times New Roman"/>
          <w:szCs w:val="28"/>
          <w:lang w:eastAsia="ru-RU"/>
        </w:rPr>
        <w:t>тальные вложения в целях реализации инвестиционного проекта, или с ук</w:t>
      </w:r>
      <w:r w:rsidRPr="00021C61">
        <w:rPr>
          <w:rFonts w:eastAsia="Times New Roman" w:cs="Times New Roman"/>
          <w:szCs w:val="28"/>
          <w:lang w:eastAsia="ru-RU"/>
        </w:rPr>
        <w:t>а</w:t>
      </w:r>
      <w:r w:rsidRPr="00021C61">
        <w:rPr>
          <w:rFonts w:eastAsia="Times New Roman" w:cs="Times New Roman"/>
          <w:szCs w:val="28"/>
          <w:lang w:eastAsia="ru-RU"/>
        </w:rPr>
        <w:t>занием конкретных замечаний (далее - отрицательное заключение), которое направляется заявителю в течение 3 рабочих дней со дня подписания.</w:t>
      </w:r>
      <w:proofErr w:type="gramEnd"/>
    </w:p>
    <w:p w:rsidR="00981393" w:rsidRPr="00021C61" w:rsidRDefault="00981393" w:rsidP="0049444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11AE5" w:rsidRPr="00021C61" w:rsidRDefault="00981393" w:rsidP="0049444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2</w:t>
      </w:r>
      <w:r w:rsidR="00405F26" w:rsidRPr="00021C61">
        <w:rPr>
          <w:rFonts w:eastAsia="Times New Roman" w:cs="Times New Roman"/>
          <w:szCs w:val="28"/>
          <w:lang w:eastAsia="ru-RU"/>
        </w:rPr>
        <w:t>8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. </w:t>
      </w:r>
      <w:proofErr w:type="gramStart"/>
      <w:r w:rsidR="00611AE5" w:rsidRPr="00021C61">
        <w:rPr>
          <w:rFonts w:eastAsia="Times New Roman" w:cs="Times New Roman"/>
          <w:szCs w:val="28"/>
          <w:lang w:eastAsia="ru-RU"/>
        </w:rPr>
        <w:t>В случае если в ходе реализации инвестиционного проекта, в отн</w:t>
      </w:r>
      <w:r w:rsidR="00611AE5" w:rsidRPr="00021C61">
        <w:rPr>
          <w:rFonts w:eastAsia="Times New Roman" w:cs="Times New Roman"/>
          <w:szCs w:val="28"/>
          <w:lang w:eastAsia="ru-RU"/>
        </w:rPr>
        <w:t>о</w:t>
      </w:r>
      <w:r w:rsidR="00611AE5" w:rsidRPr="00021C61">
        <w:rPr>
          <w:rFonts w:eastAsia="Times New Roman" w:cs="Times New Roman"/>
          <w:szCs w:val="28"/>
          <w:lang w:eastAsia="ru-RU"/>
        </w:rPr>
        <w:t>шении которого имеется положительное заключение, увеличилась сметная стоимость или предполагаемая (предельная) сметная стоимость объекта к</w:t>
      </w:r>
      <w:r w:rsidR="00611AE5" w:rsidRPr="00021C61">
        <w:rPr>
          <w:rFonts w:eastAsia="Times New Roman" w:cs="Times New Roman"/>
          <w:szCs w:val="28"/>
          <w:lang w:eastAsia="ru-RU"/>
        </w:rPr>
        <w:t>а</w:t>
      </w:r>
      <w:r w:rsidR="00611AE5" w:rsidRPr="00021C61">
        <w:rPr>
          <w:rFonts w:eastAsia="Times New Roman" w:cs="Times New Roman"/>
          <w:szCs w:val="28"/>
          <w:lang w:eastAsia="ru-RU"/>
        </w:rPr>
        <w:t>питального строительства, и (или) предполагаемая (предельная) стоимость приобретаемого объекта недвижимого имущества, и (или) изменились пок</w:t>
      </w:r>
      <w:r w:rsidR="00611AE5" w:rsidRPr="00021C61">
        <w:rPr>
          <w:rFonts w:eastAsia="Times New Roman" w:cs="Times New Roman"/>
          <w:szCs w:val="28"/>
          <w:lang w:eastAsia="ru-RU"/>
        </w:rPr>
        <w:t>а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затели количественных критериев, указанных в подпунктах </w:t>
      </w:r>
      <w:r w:rsidR="00494440" w:rsidRPr="00021C61">
        <w:rPr>
          <w:rFonts w:eastAsia="Times New Roman" w:cs="Times New Roman"/>
          <w:szCs w:val="28"/>
          <w:lang w:eastAsia="ru-RU"/>
        </w:rPr>
        <w:t>«</w:t>
      </w:r>
      <w:r w:rsidR="00611AE5" w:rsidRPr="00021C61">
        <w:rPr>
          <w:rFonts w:eastAsia="Times New Roman" w:cs="Times New Roman"/>
          <w:szCs w:val="28"/>
          <w:lang w:eastAsia="ru-RU"/>
        </w:rPr>
        <w:t>1</w:t>
      </w:r>
      <w:r w:rsidR="00494440" w:rsidRPr="00021C61">
        <w:rPr>
          <w:rFonts w:eastAsia="Times New Roman" w:cs="Times New Roman"/>
          <w:szCs w:val="28"/>
          <w:lang w:eastAsia="ru-RU"/>
        </w:rPr>
        <w:t>»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- </w:t>
      </w:r>
      <w:r w:rsidR="00494440" w:rsidRPr="00021C61">
        <w:rPr>
          <w:rFonts w:eastAsia="Times New Roman" w:cs="Times New Roman"/>
          <w:szCs w:val="28"/>
          <w:lang w:eastAsia="ru-RU"/>
        </w:rPr>
        <w:t>«</w:t>
      </w:r>
      <w:r w:rsidR="00611AE5" w:rsidRPr="00021C61">
        <w:rPr>
          <w:rFonts w:eastAsia="Times New Roman" w:cs="Times New Roman"/>
          <w:szCs w:val="28"/>
          <w:lang w:eastAsia="ru-RU"/>
        </w:rPr>
        <w:t>4</w:t>
      </w:r>
      <w:r w:rsidR="00494440" w:rsidRPr="00021C61">
        <w:rPr>
          <w:rFonts w:eastAsia="Times New Roman" w:cs="Times New Roman"/>
          <w:szCs w:val="28"/>
          <w:lang w:eastAsia="ru-RU"/>
        </w:rPr>
        <w:t>»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пункта </w:t>
      </w:r>
      <w:r w:rsidR="00494440" w:rsidRPr="00021C61">
        <w:rPr>
          <w:rFonts w:eastAsia="Times New Roman" w:cs="Times New Roman"/>
          <w:szCs w:val="28"/>
          <w:lang w:eastAsia="ru-RU"/>
        </w:rPr>
        <w:t>8</w:t>
      </w:r>
      <w:r w:rsidR="00611AE5" w:rsidRPr="00021C61">
        <w:rPr>
          <w:rFonts w:eastAsia="Times New Roman" w:cs="Times New Roman"/>
          <w:szCs w:val="28"/>
          <w:lang w:eastAsia="ru-RU"/>
        </w:rPr>
        <w:t xml:space="preserve"> </w:t>
      </w:r>
      <w:r w:rsidR="00494440" w:rsidRPr="00021C61">
        <w:rPr>
          <w:rFonts w:eastAsia="Times New Roman" w:cs="Times New Roman"/>
          <w:szCs w:val="28"/>
          <w:lang w:eastAsia="ru-RU"/>
        </w:rPr>
        <w:t>Порядка</w:t>
      </w:r>
      <w:r w:rsidR="00611AE5" w:rsidRPr="00021C61">
        <w:rPr>
          <w:rFonts w:eastAsia="Times New Roman" w:cs="Times New Roman"/>
          <w:szCs w:val="28"/>
          <w:lang w:eastAsia="ru-RU"/>
        </w:rPr>
        <w:t>, то в отношении такого инвестиционного проекта проводится пр</w:t>
      </w:r>
      <w:r w:rsidR="00611AE5" w:rsidRPr="00021C61">
        <w:rPr>
          <w:rFonts w:eastAsia="Times New Roman" w:cs="Times New Roman"/>
          <w:szCs w:val="28"/>
          <w:lang w:eastAsia="ru-RU"/>
        </w:rPr>
        <w:t>о</w:t>
      </w:r>
      <w:r w:rsidR="00611AE5" w:rsidRPr="00021C61">
        <w:rPr>
          <w:rFonts w:eastAsia="Times New Roman" w:cs="Times New Roman"/>
          <w:szCs w:val="28"/>
          <w:lang w:eastAsia="ru-RU"/>
        </w:rPr>
        <w:t>верка в соответствии с настоящим</w:t>
      </w:r>
      <w:proofErr w:type="gramEnd"/>
      <w:r w:rsidR="00494440" w:rsidRPr="00021C61">
        <w:rPr>
          <w:rFonts w:eastAsia="Times New Roman" w:cs="Times New Roman"/>
          <w:szCs w:val="28"/>
          <w:lang w:eastAsia="ru-RU"/>
        </w:rPr>
        <w:t xml:space="preserve"> Порядком п</w:t>
      </w:r>
      <w:r w:rsidR="00611AE5" w:rsidRPr="00021C61">
        <w:rPr>
          <w:rFonts w:eastAsia="Times New Roman" w:cs="Times New Roman"/>
          <w:szCs w:val="28"/>
          <w:lang w:eastAsia="ru-RU"/>
        </w:rPr>
        <w:t>овторно.</w:t>
      </w:r>
    </w:p>
    <w:p w:rsidR="00981393" w:rsidRPr="00021C61" w:rsidRDefault="00981393" w:rsidP="0049444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11AE5" w:rsidRPr="00021C61" w:rsidRDefault="00611AE5" w:rsidP="0049444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2</w:t>
      </w:r>
      <w:r w:rsidR="00405F26" w:rsidRPr="00021C61">
        <w:rPr>
          <w:rFonts w:eastAsia="Times New Roman" w:cs="Times New Roman"/>
          <w:szCs w:val="28"/>
          <w:lang w:eastAsia="ru-RU"/>
        </w:rPr>
        <w:t>9</w:t>
      </w:r>
      <w:r w:rsidRPr="00021C61">
        <w:rPr>
          <w:rFonts w:eastAsia="Times New Roman" w:cs="Times New Roman"/>
          <w:szCs w:val="28"/>
          <w:lang w:eastAsia="ru-RU"/>
        </w:rPr>
        <w:t>. Отрицательное заключение, полученное по результатам проведения проверки инвестиционного проекта в соответствии с пункт</w:t>
      </w:r>
      <w:r w:rsidR="00494440" w:rsidRPr="00021C61">
        <w:rPr>
          <w:rFonts w:eastAsia="Times New Roman" w:cs="Times New Roman"/>
          <w:szCs w:val="28"/>
          <w:lang w:eastAsia="ru-RU"/>
        </w:rPr>
        <w:t>ом</w:t>
      </w:r>
      <w:r w:rsidRPr="00021C61">
        <w:rPr>
          <w:rFonts w:eastAsia="Times New Roman" w:cs="Times New Roman"/>
          <w:szCs w:val="28"/>
          <w:lang w:eastAsia="ru-RU"/>
        </w:rPr>
        <w:t xml:space="preserve"> </w:t>
      </w:r>
      <w:r w:rsidR="00494440" w:rsidRPr="00021C61">
        <w:rPr>
          <w:rFonts w:eastAsia="Times New Roman" w:cs="Times New Roman"/>
          <w:szCs w:val="28"/>
          <w:lang w:eastAsia="ru-RU"/>
        </w:rPr>
        <w:t>2</w:t>
      </w:r>
      <w:r w:rsidR="00405F26" w:rsidRPr="00021C61">
        <w:rPr>
          <w:rFonts w:eastAsia="Times New Roman" w:cs="Times New Roman"/>
          <w:szCs w:val="28"/>
          <w:lang w:eastAsia="ru-RU"/>
        </w:rPr>
        <w:t>8</w:t>
      </w:r>
      <w:r w:rsidRPr="00021C61">
        <w:rPr>
          <w:rFonts w:eastAsia="Times New Roman" w:cs="Times New Roman"/>
          <w:szCs w:val="28"/>
          <w:lang w:eastAsia="ru-RU"/>
        </w:rPr>
        <w:t xml:space="preserve"> </w:t>
      </w:r>
      <w:r w:rsidR="00494440" w:rsidRPr="00021C61">
        <w:rPr>
          <w:rFonts w:eastAsia="Times New Roman" w:cs="Times New Roman"/>
          <w:szCs w:val="28"/>
          <w:lang w:eastAsia="ru-RU"/>
        </w:rPr>
        <w:t>Порядка</w:t>
      </w:r>
      <w:r w:rsidRPr="00021C61">
        <w:rPr>
          <w:rFonts w:eastAsia="Times New Roman" w:cs="Times New Roman"/>
          <w:szCs w:val="28"/>
          <w:lang w:eastAsia="ru-RU"/>
        </w:rPr>
        <w:t>, является основанием для подготовки предложения об отмене ранее принят</w:t>
      </w:r>
      <w:r w:rsidRPr="00021C61">
        <w:rPr>
          <w:rFonts w:eastAsia="Times New Roman" w:cs="Times New Roman"/>
          <w:szCs w:val="28"/>
          <w:lang w:eastAsia="ru-RU"/>
        </w:rPr>
        <w:t>о</w:t>
      </w:r>
      <w:r w:rsidRPr="00021C61">
        <w:rPr>
          <w:rFonts w:eastAsia="Times New Roman" w:cs="Times New Roman"/>
          <w:szCs w:val="28"/>
          <w:lang w:eastAsia="ru-RU"/>
        </w:rPr>
        <w:t xml:space="preserve">го решения о дальнейшем предоставлении средств из </w:t>
      </w:r>
      <w:r w:rsidR="00A4741B" w:rsidRPr="00021C61">
        <w:rPr>
          <w:rFonts w:eastAsia="Times New Roman" w:cs="Times New Roman"/>
          <w:szCs w:val="28"/>
          <w:lang w:eastAsia="ru-RU"/>
        </w:rPr>
        <w:t>местного бюджета</w:t>
      </w:r>
      <w:r w:rsidRPr="00021C61">
        <w:rPr>
          <w:rFonts w:eastAsia="Times New Roman" w:cs="Times New Roman"/>
          <w:szCs w:val="28"/>
          <w:lang w:eastAsia="ru-RU"/>
        </w:rPr>
        <w:t xml:space="preserve"> на реализацию инвестиционного проекта.</w:t>
      </w:r>
    </w:p>
    <w:p w:rsidR="00981393" w:rsidRPr="00021C61" w:rsidRDefault="00981393" w:rsidP="0049444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9A74F7" w:rsidRPr="00021C61" w:rsidRDefault="00405F26" w:rsidP="00494440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30</w:t>
      </w:r>
      <w:r w:rsidR="00611AE5" w:rsidRPr="00021C61">
        <w:rPr>
          <w:rFonts w:eastAsia="Times New Roman" w:cs="Times New Roman"/>
          <w:szCs w:val="28"/>
          <w:lang w:eastAsia="ru-RU"/>
        </w:rPr>
        <w:t>. В случае получения отрицательного заключения заявитель вправе представить документы, предусмотренные настоящими Правилами, для пр</w:t>
      </w:r>
      <w:r w:rsidR="00611AE5" w:rsidRPr="00021C61">
        <w:rPr>
          <w:rFonts w:eastAsia="Times New Roman" w:cs="Times New Roman"/>
          <w:szCs w:val="28"/>
          <w:lang w:eastAsia="ru-RU"/>
        </w:rPr>
        <w:t>о</w:t>
      </w:r>
      <w:r w:rsidR="00611AE5" w:rsidRPr="00021C61">
        <w:rPr>
          <w:rFonts w:eastAsia="Times New Roman" w:cs="Times New Roman"/>
          <w:szCs w:val="28"/>
          <w:lang w:eastAsia="ru-RU"/>
        </w:rPr>
        <w:t>ведения повторной проверки инвестиционного проекта при условии их дор</w:t>
      </w:r>
      <w:r w:rsidR="00611AE5" w:rsidRPr="00021C61">
        <w:rPr>
          <w:rFonts w:eastAsia="Times New Roman" w:cs="Times New Roman"/>
          <w:szCs w:val="28"/>
          <w:lang w:eastAsia="ru-RU"/>
        </w:rPr>
        <w:t>а</w:t>
      </w:r>
      <w:r w:rsidR="00611AE5" w:rsidRPr="00021C61">
        <w:rPr>
          <w:rFonts w:eastAsia="Times New Roman" w:cs="Times New Roman"/>
          <w:szCs w:val="28"/>
          <w:lang w:eastAsia="ru-RU"/>
        </w:rPr>
        <w:t>ботки с учетом замечаний, указанных в отрицательном заключении.</w:t>
      </w:r>
      <w:r w:rsidR="009A74F7" w:rsidRPr="00021C61">
        <w:rPr>
          <w:rFonts w:eastAsia="Times New Roman" w:cs="Times New Roman"/>
          <w:szCs w:val="28"/>
          <w:lang w:eastAsia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925"/>
      </w:tblGrid>
      <w:tr w:rsidR="00E6497A" w:rsidRPr="00021C61" w:rsidTr="007D2560">
        <w:tc>
          <w:tcPr>
            <w:tcW w:w="4361" w:type="dxa"/>
          </w:tcPr>
          <w:p w:rsidR="00E6497A" w:rsidRPr="00021C61" w:rsidRDefault="00E6497A" w:rsidP="00E6497A">
            <w:pPr>
              <w:spacing w:after="0" w:line="240" w:lineRule="exact"/>
            </w:pPr>
          </w:p>
        </w:tc>
        <w:tc>
          <w:tcPr>
            <w:tcW w:w="4925" w:type="dxa"/>
          </w:tcPr>
          <w:p w:rsidR="00E6497A" w:rsidRPr="00021C61" w:rsidRDefault="00E6497A" w:rsidP="005B09F2">
            <w:pPr>
              <w:spacing w:after="0" w:line="240" w:lineRule="exact"/>
              <w:jc w:val="right"/>
            </w:pPr>
            <w:r w:rsidRPr="00021C61">
              <w:t>Приложение № 1</w:t>
            </w:r>
          </w:p>
          <w:p w:rsidR="00E6497A" w:rsidRPr="00021C61" w:rsidRDefault="00B0544E" w:rsidP="005B09F2">
            <w:pPr>
              <w:spacing w:after="0" w:line="240" w:lineRule="exact"/>
              <w:jc w:val="right"/>
            </w:pPr>
            <w:r w:rsidRPr="00021C61">
              <w:t>к Порядку</w:t>
            </w:r>
          </w:p>
        </w:tc>
      </w:tr>
    </w:tbl>
    <w:p w:rsidR="002A4219" w:rsidRPr="00021C61" w:rsidRDefault="002A4219" w:rsidP="00E6497A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 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ind w:left="5160"/>
        <w:jc w:val="right"/>
        <w:rPr>
          <w:szCs w:val="28"/>
        </w:rPr>
      </w:pPr>
      <w:r w:rsidRPr="00021C61">
        <w:rPr>
          <w:szCs w:val="28"/>
        </w:rPr>
        <w:t>ФОРМА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exact"/>
        <w:ind w:left="5160"/>
        <w:jc w:val="both"/>
        <w:rPr>
          <w:szCs w:val="28"/>
        </w:rPr>
      </w:pPr>
    </w:p>
    <w:p w:rsidR="00405F26" w:rsidRPr="00021C61" w:rsidRDefault="009D200E" w:rsidP="009D200E">
      <w:pPr>
        <w:pStyle w:val="ConsPlusNonformat"/>
        <w:spacing w:line="240" w:lineRule="exact"/>
        <w:ind w:left="5160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 xml:space="preserve">Администрация Шпаковского </w:t>
      </w:r>
    </w:p>
    <w:p w:rsidR="009D200E" w:rsidRPr="00021C61" w:rsidRDefault="009D200E" w:rsidP="009D200E">
      <w:pPr>
        <w:pStyle w:val="ConsPlusNonformat"/>
        <w:spacing w:line="240" w:lineRule="exact"/>
        <w:ind w:left="5160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5F26" w:rsidRPr="00021C61" w:rsidRDefault="00405F26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200E" w:rsidRPr="00021C61" w:rsidRDefault="009D200E" w:rsidP="009D200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З</w:t>
      </w:r>
      <w:bookmarkStart w:id="6" w:name="Par186"/>
      <w:bookmarkEnd w:id="6"/>
      <w:r w:rsidRPr="00021C61">
        <w:rPr>
          <w:rFonts w:ascii="Times New Roman" w:hAnsi="Times New Roman" w:cs="Times New Roman"/>
          <w:sz w:val="28"/>
          <w:szCs w:val="28"/>
        </w:rPr>
        <w:t>АЯВЛЕНИЕ</w:t>
      </w:r>
    </w:p>
    <w:p w:rsidR="009D200E" w:rsidRPr="00021C61" w:rsidRDefault="009D200E" w:rsidP="009D200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D200E" w:rsidRPr="00021C61" w:rsidRDefault="009D200E" w:rsidP="009D200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 xml:space="preserve">на проведение проверки инвестиционного проекта, финансирование которого планируется осуществлять полностью или частично за счет средств бюджета Шпаковского муниципального района Ставропольского края, на предмет </w:t>
      </w:r>
      <w:proofErr w:type="gramStart"/>
      <w:r w:rsidRPr="00021C61">
        <w:rPr>
          <w:rFonts w:ascii="Times New Roman" w:hAnsi="Times New Roman" w:cs="Times New Roman"/>
          <w:sz w:val="28"/>
          <w:szCs w:val="28"/>
        </w:rPr>
        <w:t>э</w:t>
      </w:r>
      <w:r w:rsidRPr="00021C61">
        <w:rPr>
          <w:rFonts w:ascii="Times New Roman" w:hAnsi="Times New Roman" w:cs="Times New Roman"/>
          <w:sz w:val="28"/>
          <w:szCs w:val="28"/>
        </w:rPr>
        <w:t>ф</w:t>
      </w:r>
      <w:r w:rsidRPr="00021C61">
        <w:rPr>
          <w:rFonts w:ascii="Times New Roman" w:hAnsi="Times New Roman" w:cs="Times New Roman"/>
          <w:sz w:val="28"/>
          <w:szCs w:val="28"/>
        </w:rPr>
        <w:t>фективности использования средств бюджета Шпаковского муниципального района Ставропольского</w:t>
      </w:r>
      <w:proofErr w:type="gramEnd"/>
      <w:r w:rsidRPr="00021C61">
        <w:rPr>
          <w:rFonts w:ascii="Times New Roman" w:hAnsi="Times New Roman" w:cs="Times New Roman"/>
          <w:sz w:val="28"/>
          <w:szCs w:val="28"/>
        </w:rPr>
        <w:t xml:space="preserve"> края, направляемых на капитальные вложения</w:t>
      </w: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200E" w:rsidRPr="00021C61" w:rsidRDefault="009D200E" w:rsidP="009D20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9D200E" w:rsidRPr="00021C61" w:rsidRDefault="009D200E" w:rsidP="009D20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Прошу провести проверку инвестиционного проекта: _______________</w:t>
      </w: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D200E" w:rsidRPr="00021C61" w:rsidRDefault="009D200E" w:rsidP="009D200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021C61">
        <w:rPr>
          <w:rFonts w:ascii="Times New Roman" w:hAnsi="Times New Roman" w:cs="Times New Roman"/>
          <w:sz w:val="16"/>
          <w:szCs w:val="16"/>
        </w:rPr>
        <w:t>(титульное название объекта)</w:t>
      </w: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на предмет соответствия установленным критериям оценки эффективности.</w:t>
      </w: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200E" w:rsidRPr="00021C61" w:rsidRDefault="009D200E" w:rsidP="009D20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9D200E" w:rsidRPr="00021C61" w:rsidRDefault="009D200E" w:rsidP="009D20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1.</w:t>
      </w:r>
    </w:p>
    <w:p w:rsidR="009D200E" w:rsidRPr="00021C61" w:rsidRDefault="009D200E" w:rsidP="009D20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2.</w:t>
      </w:r>
    </w:p>
    <w:p w:rsidR="009D200E" w:rsidRPr="00021C61" w:rsidRDefault="009D200E" w:rsidP="009D200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и т. д.</w:t>
      </w: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Заявитель ________________  ______________  _________________________</w:t>
      </w:r>
    </w:p>
    <w:p w:rsidR="009D200E" w:rsidRPr="00021C61" w:rsidRDefault="009D200E" w:rsidP="009D200E">
      <w:pPr>
        <w:pStyle w:val="ConsPlusNonformat"/>
        <w:spacing w:line="240" w:lineRule="exact"/>
        <w:rPr>
          <w:rFonts w:ascii="Times New Roman" w:hAnsi="Times New Roman" w:cs="Times New Roman"/>
        </w:rPr>
      </w:pPr>
      <w:r w:rsidRPr="00021C6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21C61">
        <w:rPr>
          <w:rFonts w:ascii="Times New Roman" w:hAnsi="Times New Roman" w:cs="Times New Roman"/>
        </w:rPr>
        <w:t xml:space="preserve">        (должность)                          (подпись)                           (фамилия, имя, отчество)</w:t>
      </w: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 xml:space="preserve">        М.П.</w:t>
      </w: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200E" w:rsidRPr="00021C61" w:rsidRDefault="009D200E" w:rsidP="009D20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 xml:space="preserve"> «___»__________________ 20__ г.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D200E" w:rsidRPr="00021C61" w:rsidRDefault="009D200E" w:rsidP="00E6497A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p w:rsidR="009D200E" w:rsidRPr="00021C61" w:rsidRDefault="009D200E" w:rsidP="00E6497A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</w:p>
    <w:p w:rsidR="009D200E" w:rsidRPr="00021C61" w:rsidRDefault="009D200E">
      <w:pPr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925"/>
      </w:tblGrid>
      <w:tr w:rsidR="009D200E" w:rsidRPr="00021C61" w:rsidTr="007D2560">
        <w:tc>
          <w:tcPr>
            <w:tcW w:w="4361" w:type="dxa"/>
          </w:tcPr>
          <w:p w:rsidR="009D200E" w:rsidRPr="00021C61" w:rsidRDefault="009D200E" w:rsidP="007D2560">
            <w:pPr>
              <w:spacing w:after="0" w:line="240" w:lineRule="exact"/>
            </w:pPr>
          </w:p>
        </w:tc>
        <w:tc>
          <w:tcPr>
            <w:tcW w:w="4925" w:type="dxa"/>
          </w:tcPr>
          <w:p w:rsidR="009D200E" w:rsidRPr="00021C61" w:rsidRDefault="009D200E" w:rsidP="00B45DA6">
            <w:pPr>
              <w:spacing w:after="0" w:line="240" w:lineRule="exact"/>
              <w:jc w:val="right"/>
            </w:pPr>
            <w:r w:rsidRPr="00021C61">
              <w:t>Приложение № 2</w:t>
            </w:r>
          </w:p>
          <w:p w:rsidR="009D200E" w:rsidRPr="00021C61" w:rsidRDefault="009D200E" w:rsidP="00B45DA6">
            <w:pPr>
              <w:spacing w:after="0" w:line="240" w:lineRule="exact"/>
              <w:jc w:val="right"/>
            </w:pPr>
            <w:r w:rsidRPr="00021C61">
              <w:t xml:space="preserve">к </w:t>
            </w:r>
            <w:r w:rsidR="002D7918" w:rsidRPr="00021C61">
              <w:t>П</w:t>
            </w:r>
            <w:r w:rsidRPr="00021C61">
              <w:t xml:space="preserve">орядку </w:t>
            </w:r>
          </w:p>
        </w:tc>
      </w:tr>
    </w:tbl>
    <w:p w:rsidR="009D200E" w:rsidRPr="00021C61" w:rsidRDefault="009D200E" w:rsidP="002D7918">
      <w:pPr>
        <w:shd w:val="clear" w:color="auto" w:fill="FFFFFF"/>
        <w:spacing w:after="0" w:line="240" w:lineRule="exact"/>
        <w:jc w:val="right"/>
        <w:rPr>
          <w:rFonts w:eastAsia="Times New Roman" w:cs="Times New Roman"/>
          <w:szCs w:val="28"/>
          <w:lang w:eastAsia="ru-RU"/>
        </w:rPr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exact"/>
        <w:ind w:left="5398"/>
        <w:jc w:val="both"/>
        <w:rPr>
          <w:szCs w:val="28"/>
        </w:rPr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szCs w:val="28"/>
        </w:rPr>
      </w:pPr>
      <w:r w:rsidRPr="00021C61">
        <w:rPr>
          <w:szCs w:val="28"/>
        </w:rPr>
        <w:t>ФОРМА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</w:rPr>
      </w:pPr>
      <w:bookmarkStart w:id="7" w:name="Par216"/>
      <w:bookmarkEnd w:id="7"/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021C61">
        <w:rPr>
          <w:bCs/>
          <w:szCs w:val="28"/>
        </w:rPr>
        <w:t>ПАСПОРТ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szCs w:val="28"/>
        </w:rPr>
      </w:pPr>
      <w:r w:rsidRPr="00021C61">
        <w:rPr>
          <w:bCs/>
          <w:szCs w:val="28"/>
        </w:rPr>
        <w:t>инвестиционного проекта, финансирование которого планируется осущест</w:t>
      </w:r>
      <w:r w:rsidRPr="00021C61">
        <w:rPr>
          <w:bCs/>
          <w:szCs w:val="28"/>
        </w:rPr>
        <w:t>в</w:t>
      </w:r>
      <w:r w:rsidRPr="00021C61">
        <w:rPr>
          <w:bCs/>
          <w:szCs w:val="28"/>
        </w:rPr>
        <w:t>лять полностью или частично за счет средств бюджета Шпаковского мун</w:t>
      </w:r>
      <w:r w:rsidRPr="00021C61">
        <w:rPr>
          <w:bCs/>
          <w:szCs w:val="28"/>
        </w:rPr>
        <w:t>и</w:t>
      </w:r>
      <w:r w:rsidRPr="00021C61">
        <w:rPr>
          <w:bCs/>
          <w:szCs w:val="28"/>
        </w:rPr>
        <w:t xml:space="preserve">ципального района Ставропольского края, представляемого для проведения проверки инвестиционных проектов на предмет </w:t>
      </w:r>
      <w:proofErr w:type="gramStart"/>
      <w:r w:rsidRPr="00021C61">
        <w:rPr>
          <w:bCs/>
          <w:szCs w:val="28"/>
        </w:rPr>
        <w:t>эффективности использов</w:t>
      </w:r>
      <w:r w:rsidRPr="00021C61">
        <w:rPr>
          <w:bCs/>
          <w:szCs w:val="28"/>
        </w:rPr>
        <w:t>а</w:t>
      </w:r>
      <w:r w:rsidRPr="00021C61">
        <w:rPr>
          <w:bCs/>
          <w:szCs w:val="28"/>
        </w:rPr>
        <w:t>ния средств бюджета</w:t>
      </w:r>
      <w:r w:rsidRPr="00021C61">
        <w:rPr>
          <w:szCs w:val="28"/>
        </w:rPr>
        <w:t xml:space="preserve"> </w:t>
      </w:r>
      <w:r w:rsidRPr="00021C61">
        <w:rPr>
          <w:bCs/>
          <w:szCs w:val="28"/>
        </w:rPr>
        <w:t>Шпаковского муниципального района</w:t>
      </w:r>
      <w:r w:rsidRPr="00021C61">
        <w:rPr>
          <w:szCs w:val="28"/>
        </w:rPr>
        <w:t xml:space="preserve"> Ставропольского</w:t>
      </w:r>
      <w:proofErr w:type="gramEnd"/>
      <w:r w:rsidRPr="00021C61">
        <w:rPr>
          <w:szCs w:val="28"/>
        </w:rPr>
        <w:t xml:space="preserve"> края</w:t>
      </w:r>
      <w:r w:rsidRPr="00021C61">
        <w:rPr>
          <w:bCs/>
          <w:szCs w:val="28"/>
        </w:rPr>
        <w:t>, направляемых на капитальные вложения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20" w:lineRule="exact"/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1. Наименование инвестиционного проекта _____________________________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2. Цель инвестиционного проекта _____________________________________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3. Срок реализации инвестиционного проекта ___________________________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21C61">
        <w:rPr>
          <w:szCs w:val="28"/>
        </w:rPr>
        <w:t>4. Форма реализации инвестиционного проекта (строительство (реконстру</w:t>
      </w:r>
      <w:r w:rsidRPr="00021C61">
        <w:rPr>
          <w:szCs w:val="28"/>
        </w:rPr>
        <w:t>к</w:t>
      </w:r>
      <w:r w:rsidRPr="00021C61">
        <w:rPr>
          <w:szCs w:val="28"/>
        </w:rPr>
        <w:t xml:space="preserve">ция, в том числе с элементами реставрации, техническое перевооружение) объекта капитального строительства, приобретение объекта недвижимого имущества)________________________________________________________ </w:t>
      </w:r>
      <w:r w:rsidRPr="00021C61">
        <w:t>__________________________________________________________________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D7918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 xml:space="preserve">5. Главный распорядитель средств бюджета </w:t>
      </w:r>
      <w:r w:rsidRPr="00021C61">
        <w:rPr>
          <w:bCs/>
          <w:szCs w:val="28"/>
        </w:rPr>
        <w:t>Шпаковского муниципального района</w:t>
      </w:r>
      <w:r w:rsidRPr="00021C61">
        <w:rPr>
          <w:szCs w:val="28"/>
        </w:rPr>
        <w:t xml:space="preserve"> Ставропольского края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21C61">
        <w:t>__________________________________________________________________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021C61">
        <w:rPr>
          <w:szCs w:val="28"/>
        </w:rPr>
        <w:t>6. Сведения о предполагаемом застройщике или техническом заказчике: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021C61">
        <w:rPr>
          <w:szCs w:val="28"/>
        </w:rPr>
        <w:t>полное и сокращенное наименование юридического лица ___________</w:t>
      </w:r>
      <w:r w:rsidR="002D7918" w:rsidRPr="00021C61">
        <w:rPr>
          <w:szCs w:val="28"/>
        </w:rPr>
        <w:t>_____</w:t>
      </w:r>
      <w:r w:rsidRPr="00021C61">
        <w:rPr>
          <w:szCs w:val="28"/>
        </w:rPr>
        <w:t>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</w:pPr>
      <w:r w:rsidRPr="00021C61">
        <w:t>__________________________________________________________________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организационно-правовая форма юридического лица ____________</w:t>
      </w:r>
      <w:r w:rsidR="002D7918" w:rsidRPr="00021C61">
        <w:rPr>
          <w:szCs w:val="28"/>
        </w:rPr>
        <w:t>__</w:t>
      </w:r>
      <w:r w:rsidRPr="00021C61">
        <w:rPr>
          <w:szCs w:val="28"/>
        </w:rPr>
        <w:t>____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21C61">
        <w:t>_____________________________________</w:t>
      </w:r>
      <w:r w:rsidR="002D7918" w:rsidRPr="00021C61">
        <w:t>__________________________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юридический адрес юридического лица __________________________</w:t>
      </w:r>
      <w:r w:rsidR="002D7918" w:rsidRPr="00021C61">
        <w:rPr>
          <w:szCs w:val="28"/>
        </w:rPr>
        <w:t>_</w:t>
      </w:r>
      <w:r w:rsidRPr="00021C61">
        <w:rPr>
          <w:szCs w:val="28"/>
        </w:rPr>
        <w:t>_</w:t>
      </w:r>
      <w:r w:rsidR="002D7918" w:rsidRPr="00021C61">
        <w:rPr>
          <w:szCs w:val="28"/>
        </w:rPr>
        <w:t>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21C61">
        <w:t>_____________________________________</w:t>
      </w:r>
      <w:r w:rsidR="002D7918" w:rsidRPr="00021C61">
        <w:t>_________________________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должность, Ф.И.О. руководителя юридического лица __________</w:t>
      </w:r>
      <w:r w:rsidR="002D7918" w:rsidRPr="00021C61">
        <w:rPr>
          <w:szCs w:val="28"/>
        </w:rPr>
        <w:t>__</w:t>
      </w:r>
      <w:r w:rsidRPr="00021C61">
        <w:rPr>
          <w:szCs w:val="28"/>
        </w:rPr>
        <w:t>_____</w:t>
      </w:r>
      <w:r w:rsidR="002D7918" w:rsidRPr="00021C61">
        <w:rPr>
          <w:szCs w:val="28"/>
        </w:rPr>
        <w:t>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21C61">
        <w:t>__________________________________________________</w:t>
      </w:r>
      <w:r w:rsidR="002D7918" w:rsidRPr="00021C61">
        <w:t>______________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021C61">
        <w:rPr>
          <w:szCs w:val="28"/>
        </w:rPr>
        <w:t>7. Участники инвестиционного проекта: ___________________________</w:t>
      </w:r>
      <w:r w:rsidR="002D7918" w:rsidRPr="00021C61">
        <w:rPr>
          <w:szCs w:val="28"/>
        </w:rPr>
        <w:t>_</w:t>
      </w:r>
      <w:r w:rsidRPr="00021C61">
        <w:rPr>
          <w:szCs w:val="28"/>
        </w:rPr>
        <w:t>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</w:pPr>
      <w:r w:rsidRPr="00021C61">
        <w:t>_____________________________________</w:t>
      </w:r>
      <w:r w:rsidR="002D7918" w:rsidRPr="00021C61">
        <w:t>_____________________________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021C61">
        <w:rPr>
          <w:szCs w:val="28"/>
        </w:rPr>
        <w:lastRenderedPageBreak/>
        <w:t>8. Наличие проектной документации по инвестиционному проекту</w:t>
      </w:r>
      <w:proofErr w:type="gramStart"/>
      <w:r w:rsidRPr="00021C61">
        <w:rPr>
          <w:szCs w:val="28"/>
          <w:vertAlign w:val="superscript"/>
        </w:rPr>
        <w:t>1</w:t>
      </w:r>
      <w:proofErr w:type="gramEnd"/>
      <w:r w:rsidRPr="00021C61">
        <w:rPr>
          <w:szCs w:val="28"/>
        </w:rPr>
        <w:t xml:space="preserve"> ________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</w:pPr>
      <w:r w:rsidRPr="00021C61">
        <w:t>__________________________________________________________________</w:t>
      </w:r>
    </w:p>
    <w:p w:rsidR="009D200E" w:rsidRPr="00021C61" w:rsidRDefault="009D200E" w:rsidP="002D7918">
      <w:pPr>
        <w:pStyle w:val="ConsPlusNonformat"/>
        <w:jc w:val="center"/>
        <w:rPr>
          <w:rFonts w:ascii="Times New Roman" w:hAnsi="Times New Roman" w:cs="Times New Roman"/>
        </w:rPr>
      </w:pPr>
      <w:r w:rsidRPr="00021C61">
        <w:rPr>
          <w:rFonts w:ascii="Times New Roman" w:hAnsi="Times New Roman" w:cs="Times New Roman"/>
        </w:rPr>
        <w:t>(ссылка на подтверждающий документ)</w:t>
      </w:r>
    </w:p>
    <w:p w:rsidR="009D200E" w:rsidRPr="00021C61" w:rsidRDefault="009D200E" w:rsidP="002D79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9. Наличие положительного заключения государственной экспертизы        проектной документации, положительного заключения государственной    экспертизы результатов инженерных изысканий, положительного заключ</w:t>
      </w:r>
      <w:r w:rsidRPr="00021C61">
        <w:rPr>
          <w:rFonts w:ascii="Times New Roman" w:hAnsi="Times New Roman" w:cs="Times New Roman"/>
          <w:sz w:val="28"/>
          <w:szCs w:val="28"/>
        </w:rPr>
        <w:t>е</w:t>
      </w:r>
      <w:r w:rsidRPr="00021C61">
        <w:rPr>
          <w:rFonts w:ascii="Times New Roman" w:hAnsi="Times New Roman" w:cs="Times New Roman"/>
          <w:sz w:val="28"/>
          <w:szCs w:val="28"/>
        </w:rPr>
        <w:t>ния государственной экспертизы о достоверности определения сметной ст</w:t>
      </w:r>
      <w:r w:rsidRPr="00021C61">
        <w:rPr>
          <w:rFonts w:ascii="Times New Roman" w:hAnsi="Times New Roman" w:cs="Times New Roman"/>
          <w:sz w:val="28"/>
          <w:szCs w:val="28"/>
        </w:rPr>
        <w:t>о</w:t>
      </w:r>
      <w:r w:rsidRPr="00021C61">
        <w:rPr>
          <w:rFonts w:ascii="Times New Roman" w:hAnsi="Times New Roman" w:cs="Times New Roman"/>
          <w:sz w:val="28"/>
          <w:szCs w:val="28"/>
        </w:rPr>
        <w:t>имости объекта капитального строител</w:t>
      </w:r>
      <w:r w:rsidRPr="00021C61">
        <w:rPr>
          <w:rFonts w:ascii="Times New Roman" w:hAnsi="Times New Roman" w:cs="Times New Roman"/>
          <w:sz w:val="28"/>
          <w:szCs w:val="28"/>
        </w:rPr>
        <w:t>ь</w:t>
      </w:r>
      <w:r w:rsidRPr="00021C61">
        <w:rPr>
          <w:rFonts w:ascii="Times New Roman" w:hAnsi="Times New Roman" w:cs="Times New Roman"/>
          <w:sz w:val="28"/>
          <w:szCs w:val="28"/>
        </w:rPr>
        <w:t>ства </w:t>
      </w:r>
      <w:r w:rsidRPr="00021C61">
        <w:rPr>
          <w:sz w:val="28"/>
          <w:szCs w:val="28"/>
          <w:vertAlign w:val="superscript"/>
        </w:rPr>
        <w:t>1</w:t>
      </w:r>
      <w:r w:rsidRPr="00021C61">
        <w:rPr>
          <w:rFonts w:ascii="Times New Roman" w:hAnsi="Times New Roman" w:cs="Times New Roman"/>
          <w:sz w:val="28"/>
          <w:szCs w:val="28"/>
        </w:rPr>
        <w:t>________</w:t>
      </w:r>
      <w:r w:rsidR="002D7918" w:rsidRPr="00021C61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021C61">
        <w:rPr>
          <w:rFonts w:ascii="Times New Roman" w:hAnsi="Times New Roman" w:cs="Times New Roman"/>
          <w:sz w:val="28"/>
          <w:szCs w:val="28"/>
        </w:rPr>
        <w:t>________________</w:t>
      </w:r>
    </w:p>
    <w:p w:rsidR="009D200E" w:rsidRPr="00021C61" w:rsidRDefault="009D200E" w:rsidP="002D79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D7918" w:rsidRPr="00021C61">
        <w:rPr>
          <w:rFonts w:ascii="Times New Roman" w:hAnsi="Times New Roman" w:cs="Times New Roman"/>
          <w:sz w:val="28"/>
          <w:szCs w:val="28"/>
        </w:rPr>
        <w:t>___________</w:t>
      </w:r>
      <w:r w:rsidRPr="00021C61">
        <w:rPr>
          <w:rFonts w:ascii="Times New Roman" w:hAnsi="Times New Roman" w:cs="Times New Roman"/>
          <w:sz w:val="28"/>
          <w:szCs w:val="28"/>
        </w:rPr>
        <w:t>______________</w:t>
      </w:r>
    </w:p>
    <w:p w:rsidR="009D200E" w:rsidRPr="00021C61" w:rsidRDefault="009D200E" w:rsidP="002D7918">
      <w:pPr>
        <w:pStyle w:val="ConsPlusNonformat"/>
        <w:jc w:val="center"/>
        <w:rPr>
          <w:rFonts w:ascii="Times New Roman" w:hAnsi="Times New Roman" w:cs="Times New Roman"/>
        </w:rPr>
      </w:pPr>
      <w:r w:rsidRPr="00021C61">
        <w:rPr>
          <w:rFonts w:ascii="Times New Roman" w:hAnsi="Times New Roman" w:cs="Times New Roman"/>
        </w:rPr>
        <w:t>(ссылка на документ, копия заключения прилагается)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10. Сметная стоимость объекта капитального строительства</w:t>
      </w:r>
      <w:proofErr w:type="gramStart"/>
      <w:r w:rsidRPr="00021C61">
        <w:rPr>
          <w:szCs w:val="28"/>
          <w:vertAlign w:val="superscript"/>
        </w:rPr>
        <w:t>1</w:t>
      </w:r>
      <w:proofErr w:type="gramEnd"/>
      <w:r w:rsidRPr="00021C61">
        <w:rPr>
          <w:szCs w:val="28"/>
        </w:rPr>
        <w:t>: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r w:rsidRPr="00021C61">
        <w:rPr>
          <w:szCs w:val="28"/>
        </w:rPr>
        <w:t>по заключению государственной экспертизы о достоверности опред</w:t>
      </w:r>
      <w:r w:rsidRPr="00021C61">
        <w:rPr>
          <w:szCs w:val="28"/>
        </w:rPr>
        <w:t>е</w:t>
      </w:r>
      <w:r w:rsidRPr="00021C61">
        <w:rPr>
          <w:szCs w:val="28"/>
        </w:rPr>
        <w:t>ления сметной стоимости объекта капитального строительства  в ценах года его получения или предполагаемая (предельная) стоимость объекта кап</w:t>
      </w:r>
      <w:r w:rsidRPr="00021C61">
        <w:rPr>
          <w:szCs w:val="28"/>
        </w:rPr>
        <w:t>и</w:t>
      </w:r>
      <w:r w:rsidRPr="00021C61">
        <w:rPr>
          <w:szCs w:val="28"/>
        </w:rPr>
        <w:t>тального строительства в ценах года представления паспорта инвестицио</w:t>
      </w:r>
      <w:r w:rsidRPr="00021C61">
        <w:rPr>
          <w:szCs w:val="28"/>
        </w:rPr>
        <w:t>н</w:t>
      </w:r>
      <w:r w:rsidRPr="00021C61">
        <w:rPr>
          <w:szCs w:val="28"/>
        </w:rPr>
        <w:t>ного проекта (нужное подчеркнуть), с указанием года ее определения ___</w:t>
      </w:r>
      <w:r w:rsidR="002D7918" w:rsidRPr="00021C61">
        <w:rPr>
          <w:szCs w:val="28"/>
        </w:rPr>
        <w:t>______</w:t>
      </w:r>
      <w:r w:rsidRPr="00021C61">
        <w:rPr>
          <w:szCs w:val="28"/>
        </w:rPr>
        <w:t>___г. ____________</w:t>
      </w:r>
      <w:r w:rsidR="002D7918" w:rsidRPr="00021C61">
        <w:rPr>
          <w:szCs w:val="28"/>
        </w:rPr>
        <w:t>_____</w:t>
      </w:r>
      <w:r w:rsidRPr="00021C61">
        <w:rPr>
          <w:szCs w:val="28"/>
        </w:rPr>
        <w:t>___________</w:t>
      </w:r>
      <w:r w:rsidR="002D7918" w:rsidRPr="00021C61">
        <w:rPr>
          <w:szCs w:val="28"/>
        </w:rPr>
        <w:t>____________</w:t>
      </w:r>
      <w:r w:rsidRPr="00021C61">
        <w:rPr>
          <w:szCs w:val="28"/>
        </w:rPr>
        <w:t>__тыс. рублей,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021C61">
        <w:rPr>
          <w:szCs w:val="28"/>
          <w:vertAlign w:val="superscript"/>
        </w:rPr>
        <w:t xml:space="preserve">(включая НДС/без НДС – </w:t>
      </w:r>
      <w:proofErr w:type="gramStart"/>
      <w:r w:rsidRPr="00021C61">
        <w:rPr>
          <w:szCs w:val="28"/>
          <w:vertAlign w:val="superscript"/>
        </w:rPr>
        <w:t>нужное</w:t>
      </w:r>
      <w:proofErr w:type="gramEnd"/>
      <w:r w:rsidRPr="00021C61">
        <w:rPr>
          <w:szCs w:val="28"/>
          <w:vertAlign w:val="superscript"/>
        </w:rPr>
        <w:t xml:space="preserve"> подчеркнуть)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proofErr w:type="gramStart"/>
      <w:r w:rsidRPr="00021C61">
        <w:rPr>
          <w:szCs w:val="28"/>
        </w:rPr>
        <w:t>рассчитанная</w:t>
      </w:r>
      <w:proofErr w:type="gramEnd"/>
      <w:r w:rsidRPr="00021C61">
        <w:rPr>
          <w:szCs w:val="28"/>
        </w:rPr>
        <w:t xml:space="preserve"> в ценах соответствующих лет __________________тыс. рублей,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r w:rsidRPr="00021C61">
        <w:rPr>
          <w:szCs w:val="28"/>
        </w:rPr>
        <w:t>в том числе затраты на подготовку проектной документации (включая проведение инженерных изысканий, выполняемых для подготовки такой проектной документации) (указываются в ценах года представления паспорта инвестиционного проекта, а также рассчитанные в ценах соответствующих лет) ____________________________________________________тыс. рублей</w:t>
      </w:r>
      <w:r w:rsidR="002D7918" w:rsidRPr="00021C61">
        <w:rPr>
          <w:szCs w:val="28"/>
        </w:rPr>
        <w:t>.</w:t>
      </w:r>
    </w:p>
    <w:p w:rsidR="009D200E" w:rsidRPr="00021C61" w:rsidRDefault="009D200E" w:rsidP="002D7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11. Технологическая структура капитальных вложений</w:t>
      </w:r>
      <w:proofErr w:type="gramStart"/>
      <w:r w:rsidRPr="00021C61">
        <w:rPr>
          <w:szCs w:val="28"/>
          <w:vertAlign w:val="superscript"/>
        </w:rPr>
        <w:t>1</w:t>
      </w:r>
      <w:proofErr w:type="gramEnd"/>
      <w:r w:rsidRPr="00021C61">
        <w:rPr>
          <w:szCs w:val="28"/>
        </w:rPr>
        <w:t>: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9D200E" w:rsidRPr="00021C61" w:rsidTr="002D7918"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D7918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Сметная стоимость, вкл</w:t>
            </w:r>
            <w:r w:rsidRPr="00021C61">
              <w:rPr>
                <w:szCs w:val="28"/>
              </w:rPr>
              <w:t>ю</w:t>
            </w:r>
            <w:r w:rsidRPr="00021C61">
              <w:rPr>
                <w:szCs w:val="28"/>
              </w:rPr>
              <w:t>чая НДС, в текущих ц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нах</w:t>
            </w:r>
            <w:proofErr w:type="gramStart"/>
            <w:r w:rsidRPr="00021C61">
              <w:rPr>
                <w:szCs w:val="28"/>
                <w:vertAlign w:val="superscript"/>
              </w:rPr>
              <w:t>2</w:t>
            </w:r>
            <w:proofErr w:type="gramEnd"/>
            <w:r w:rsidRPr="00021C61">
              <w:rPr>
                <w:szCs w:val="28"/>
              </w:rPr>
              <w:t>/в ценах соответств</w:t>
            </w:r>
            <w:r w:rsidRPr="00021C61">
              <w:rPr>
                <w:szCs w:val="28"/>
              </w:rPr>
              <w:t>у</w:t>
            </w:r>
            <w:r w:rsidRPr="00021C61">
              <w:rPr>
                <w:szCs w:val="28"/>
              </w:rPr>
              <w:t xml:space="preserve">ющих лет 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(тыс. рублей)</w:t>
            </w:r>
          </w:p>
        </w:tc>
      </w:tr>
      <w:tr w:rsidR="009D200E" w:rsidRPr="00021C61" w:rsidTr="002D7918">
        <w:trPr>
          <w:trHeight w:val="89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Сметная стоимость инвестиционного проекта, всего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szCs w:val="28"/>
              </w:rPr>
            </w:pPr>
          </w:p>
        </w:tc>
      </w:tr>
      <w:tr w:rsidR="009D200E" w:rsidRPr="00021C61" w:rsidTr="002D7918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в том числе: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szCs w:val="28"/>
              </w:rPr>
            </w:pPr>
          </w:p>
        </w:tc>
      </w:tr>
      <w:tr w:rsidR="009D200E" w:rsidRPr="00021C61" w:rsidTr="002D7918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затраты на проектные и инженерные изыск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 xml:space="preserve">тельские работы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szCs w:val="28"/>
              </w:rPr>
            </w:pPr>
          </w:p>
        </w:tc>
      </w:tr>
      <w:tr w:rsidR="009D200E" w:rsidRPr="00021C61" w:rsidTr="002D7918">
        <w:trPr>
          <w:trHeight w:val="3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строительно-монтажные работы, всего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szCs w:val="28"/>
              </w:rPr>
            </w:pPr>
          </w:p>
        </w:tc>
      </w:tr>
      <w:tr w:rsidR="009D200E" w:rsidRPr="00021C61" w:rsidTr="002D7918">
        <w:trPr>
          <w:trHeight w:val="381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из них дорогостоящие материалы, худож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ственные изделия для отделки интерьеров и фасада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szCs w:val="28"/>
              </w:rPr>
            </w:pPr>
          </w:p>
        </w:tc>
      </w:tr>
      <w:tr w:rsidR="009D200E" w:rsidRPr="00021C61" w:rsidTr="002D7918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приобретение машин и оборудования, всего</w:t>
            </w:r>
          </w:p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из них дорогостоящие и (или) импортные м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lastRenderedPageBreak/>
              <w:t>шины и оборудование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szCs w:val="28"/>
              </w:rPr>
            </w:pPr>
          </w:p>
        </w:tc>
      </w:tr>
      <w:tr w:rsidR="009D200E" w:rsidRPr="00021C61" w:rsidTr="002D7918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Cs w:val="28"/>
              </w:rPr>
            </w:pPr>
            <w:r w:rsidRPr="00021C61">
              <w:rPr>
                <w:szCs w:val="28"/>
              </w:rPr>
              <w:lastRenderedPageBreak/>
              <w:t>прочие затраты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"/>
              <w:jc w:val="both"/>
              <w:rPr>
                <w:szCs w:val="28"/>
              </w:rPr>
            </w:pPr>
          </w:p>
        </w:tc>
      </w:tr>
    </w:tbl>
    <w:p w:rsidR="002D7918" w:rsidRPr="00021C61" w:rsidRDefault="002D7918" w:rsidP="009D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12. Источники и объемы финансирования инвестиционного проекта, тыс</w:t>
      </w:r>
      <w:r w:rsidR="002D7918" w:rsidRPr="00021C61">
        <w:rPr>
          <w:szCs w:val="28"/>
        </w:rPr>
        <w:t>. </w:t>
      </w:r>
      <w:r w:rsidRPr="00021C61">
        <w:rPr>
          <w:szCs w:val="28"/>
        </w:rPr>
        <w:t>рублей: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417"/>
        <w:gridCol w:w="1418"/>
        <w:gridCol w:w="1559"/>
      </w:tblGrid>
      <w:tr w:rsidR="009D200E" w:rsidRPr="00021C61" w:rsidTr="007D2560">
        <w:tc>
          <w:tcPr>
            <w:tcW w:w="2127" w:type="dxa"/>
            <w:vMerge w:val="restart"/>
            <w:vAlign w:val="center"/>
          </w:tcPr>
          <w:p w:rsidR="009D200E" w:rsidRPr="00021C61" w:rsidRDefault="009D200E" w:rsidP="002D7918">
            <w:pPr>
              <w:spacing w:after="0" w:line="240" w:lineRule="auto"/>
              <w:ind w:left="34" w:right="34"/>
              <w:jc w:val="center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Год реализации инвестиционного проекта</w:t>
            </w:r>
          </w:p>
        </w:tc>
        <w:tc>
          <w:tcPr>
            <w:tcW w:w="1417" w:type="dxa"/>
            <w:vMerge w:val="restart"/>
            <w:vAlign w:val="center"/>
          </w:tcPr>
          <w:p w:rsidR="002D7918" w:rsidRPr="00021C61" w:rsidRDefault="009D200E" w:rsidP="002D7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Стоимость инвестиц</w:t>
            </w:r>
            <w:r w:rsidRPr="00021C61">
              <w:rPr>
                <w:sz w:val="24"/>
                <w:szCs w:val="24"/>
              </w:rPr>
              <w:t>и</w:t>
            </w:r>
            <w:r w:rsidRPr="00021C61">
              <w:rPr>
                <w:sz w:val="24"/>
                <w:szCs w:val="24"/>
              </w:rPr>
              <w:t xml:space="preserve">онного проекта </w:t>
            </w:r>
          </w:p>
          <w:p w:rsidR="009D200E" w:rsidRPr="00021C61" w:rsidRDefault="009D200E" w:rsidP="002D7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(в текущих ценах</w:t>
            </w:r>
            <w:proofErr w:type="gramStart"/>
            <w:r w:rsidRPr="00021C61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021C61">
              <w:rPr>
                <w:sz w:val="24"/>
                <w:szCs w:val="24"/>
              </w:rPr>
              <w:t>/в ценах с</w:t>
            </w:r>
            <w:r w:rsidRPr="00021C61">
              <w:rPr>
                <w:sz w:val="24"/>
                <w:szCs w:val="24"/>
              </w:rPr>
              <w:t>о</w:t>
            </w:r>
            <w:r w:rsidRPr="00021C61">
              <w:rPr>
                <w:sz w:val="24"/>
                <w:szCs w:val="24"/>
              </w:rPr>
              <w:t>ответств</w:t>
            </w:r>
            <w:r w:rsidRPr="00021C61">
              <w:rPr>
                <w:sz w:val="24"/>
                <w:szCs w:val="24"/>
              </w:rPr>
              <w:t>у</w:t>
            </w:r>
            <w:r w:rsidRPr="00021C61">
              <w:rPr>
                <w:sz w:val="24"/>
                <w:szCs w:val="24"/>
              </w:rPr>
              <w:t>ющих лет)</w:t>
            </w:r>
          </w:p>
        </w:tc>
        <w:tc>
          <w:tcPr>
            <w:tcW w:w="5812" w:type="dxa"/>
            <w:gridSpan w:val="4"/>
            <w:vAlign w:val="center"/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Источник финансирования инвестиционного проекта</w:t>
            </w:r>
          </w:p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200E" w:rsidRPr="00021C61" w:rsidTr="007D2560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9D200E" w:rsidRPr="00021C61" w:rsidRDefault="009D200E" w:rsidP="002D7918">
            <w:pPr>
              <w:spacing w:after="0" w:line="240" w:lineRule="auto"/>
              <w:ind w:left="34"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D200E" w:rsidRPr="00021C61" w:rsidRDefault="009D200E" w:rsidP="002D7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200E" w:rsidRPr="00021C61" w:rsidRDefault="009D200E" w:rsidP="002D7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средства федерал</w:t>
            </w:r>
            <w:r w:rsidRPr="00021C61">
              <w:rPr>
                <w:sz w:val="24"/>
                <w:szCs w:val="24"/>
              </w:rPr>
              <w:t>ь</w:t>
            </w:r>
            <w:r w:rsidRPr="00021C61">
              <w:rPr>
                <w:sz w:val="24"/>
                <w:szCs w:val="24"/>
              </w:rPr>
              <w:t>ного бю</w:t>
            </w:r>
            <w:r w:rsidRPr="00021C61">
              <w:rPr>
                <w:sz w:val="24"/>
                <w:szCs w:val="24"/>
              </w:rPr>
              <w:t>д</w:t>
            </w:r>
            <w:r w:rsidRPr="00021C61">
              <w:rPr>
                <w:sz w:val="24"/>
                <w:szCs w:val="24"/>
              </w:rPr>
              <w:t>жета (в т</w:t>
            </w:r>
            <w:r w:rsidRPr="00021C61">
              <w:rPr>
                <w:sz w:val="24"/>
                <w:szCs w:val="24"/>
              </w:rPr>
              <w:t>е</w:t>
            </w:r>
            <w:r w:rsidRPr="00021C61">
              <w:rPr>
                <w:sz w:val="24"/>
                <w:szCs w:val="24"/>
              </w:rPr>
              <w:t>кущих ц</w:t>
            </w:r>
            <w:r w:rsidRPr="00021C61">
              <w:rPr>
                <w:sz w:val="24"/>
                <w:szCs w:val="24"/>
              </w:rPr>
              <w:t>е</w:t>
            </w:r>
            <w:r w:rsidRPr="00021C61">
              <w:rPr>
                <w:sz w:val="24"/>
                <w:szCs w:val="24"/>
              </w:rPr>
              <w:t>нах</w:t>
            </w:r>
            <w:proofErr w:type="gramStart"/>
            <w:r w:rsidRPr="00021C61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021C61">
              <w:rPr>
                <w:sz w:val="24"/>
                <w:szCs w:val="24"/>
              </w:rPr>
              <w:t>/в ц</w:t>
            </w:r>
            <w:r w:rsidRPr="00021C61">
              <w:rPr>
                <w:sz w:val="24"/>
                <w:szCs w:val="24"/>
              </w:rPr>
              <w:t>е</w:t>
            </w:r>
            <w:r w:rsidRPr="00021C61">
              <w:rPr>
                <w:sz w:val="24"/>
                <w:szCs w:val="24"/>
              </w:rPr>
              <w:t>нах соо</w:t>
            </w:r>
            <w:r w:rsidRPr="00021C61">
              <w:rPr>
                <w:sz w:val="24"/>
                <w:szCs w:val="24"/>
              </w:rPr>
              <w:t>т</w:t>
            </w:r>
            <w:r w:rsidRPr="00021C61">
              <w:rPr>
                <w:sz w:val="24"/>
                <w:szCs w:val="24"/>
              </w:rPr>
              <w:t>ветству</w:t>
            </w:r>
            <w:r w:rsidRPr="00021C61">
              <w:rPr>
                <w:sz w:val="24"/>
                <w:szCs w:val="24"/>
              </w:rPr>
              <w:t>ю</w:t>
            </w:r>
            <w:r w:rsidRPr="00021C61">
              <w:rPr>
                <w:sz w:val="24"/>
                <w:szCs w:val="24"/>
              </w:rPr>
              <w:t>щих лет)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00E" w:rsidRPr="00021C61" w:rsidRDefault="009D200E" w:rsidP="002D7918">
            <w:pPr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 xml:space="preserve">средства </w:t>
            </w:r>
            <w:r w:rsidR="00A4741B" w:rsidRPr="00021C61">
              <w:rPr>
                <w:sz w:val="24"/>
                <w:szCs w:val="24"/>
              </w:rPr>
              <w:t>местного бюджета</w:t>
            </w:r>
            <w:r w:rsidRPr="00021C61">
              <w:rPr>
                <w:sz w:val="24"/>
                <w:szCs w:val="24"/>
              </w:rPr>
              <w:t xml:space="preserve">  (в текущих ценах</w:t>
            </w:r>
            <w:proofErr w:type="gramStart"/>
            <w:r w:rsidRPr="00021C61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021C61">
              <w:rPr>
                <w:sz w:val="24"/>
                <w:szCs w:val="24"/>
              </w:rPr>
              <w:t>/в ценах с</w:t>
            </w:r>
            <w:r w:rsidRPr="00021C61">
              <w:rPr>
                <w:sz w:val="24"/>
                <w:szCs w:val="24"/>
              </w:rPr>
              <w:t>о</w:t>
            </w:r>
            <w:r w:rsidRPr="00021C61">
              <w:rPr>
                <w:sz w:val="24"/>
                <w:szCs w:val="24"/>
              </w:rPr>
              <w:t>отве</w:t>
            </w:r>
            <w:r w:rsidRPr="00021C61">
              <w:rPr>
                <w:sz w:val="24"/>
                <w:szCs w:val="24"/>
              </w:rPr>
              <w:t>т</w:t>
            </w:r>
            <w:r w:rsidRPr="00021C61">
              <w:rPr>
                <w:sz w:val="24"/>
                <w:szCs w:val="24"/>
              </w:rPr>
              <w:t>ствующих лет)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200E" w:rsidRPr="00021C61" w:rsidRDefault="009D200E" w:rsidP="002D7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средства местного бюджета  (в текущих ценах</w:t>
            </w:r>
            <w:proofErr w:type="gramStart"/>
            <w:r w:rsidRPr="00021C61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021C61">
              <w:rPr>
                <w:sz w:val="24"/>
                <w:szCs w:val="24"/>
              </w:rPr>
              <w:t>/в ценах с</w:t>
            </w:r>
            <w:r w:rsidRPr="00021C61">
              <w:rPr>
                <w:sz w:val="24"/>
                <w:szCs w:val="24"/>
              </w:rPr>
              <w:t>о</w:t>
            </w:r>
            <w:r w:rsidRPr="00021C61">
              <w:rPr>
                <w:sz w:val="24"/>
                <w:szCs w:val="24"/>
              </w:rPr>
              <w:t>ответств</w:t>
            </w:r>
            <w:r w:rsidRPr="00021C61">
              <w:rPr>
                <w:sz w:val="24"/>
                <w:szCs w:val="24"/>
              </w:rPr>
              <w:t>у</w:t>
            </w:r>
            <w:r w:rsidRPr="00021C61">
              <w:rPr>
                <w:sz w:val="24"/>
                <w:szCs w:val="24"/>
              </w:rPr>
              <w:t>ющих лет)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00E" w:rsidRPr="00021C61" w:rsidRDefault="009D200E" w:rsidP="002D7918">
            <w:pPr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внебюдже</w:t>
            </w:r>
            <w:r w:rsidRPr="00021C61">
              <w:rPr>
                <w:sz w:val="24"/>
                <w:szCs w:val="24"/>
              </w:rPr>
              <w:t>т</w:t>
            </w:r>
            <w:r w:rsidRPr="00021C61">
              <w:rPr>
                <w:sz w:val="24"/>
                <w:szCs w:val="24"/>
              </w:rPr>
              <w:t>ные исто</w:t>
            </w:r>
            <w:r w:rsidRPr="00021C61">
              <w:rPr>
                <w:sz w:val="24"/>
                <w:szCs w:val="24"/>
              </w:rPr>
              <w:t>ч</w:t>
            </w:r>
            <w:r w:rsidRPr="00021C61">
              <w:rPr>
                <w:sz w:val="24"/>
                <w:szCs w:val="24"/>
              </w:rPr>
              <w:t>ники ф</w:t>
            </w:r>
            <w:r w:rsidRPr="00021C61">
              <w:rPr>
                <w:sz w:val="24"/>
                <w:szCs w:val="24"/>
              </w:rPr>
              <w:t>и</w:t>
            </w:r>
            <w:r w:rsidRPr="00021C61">
              <w:rPr>
                <w:sz w:val="24"/>
                <w:szCs w:val="24"/>
              </w:rPr>
              <w:t>нансиров</w:t>
            </w:r>
            <w:r w:rsidRPr="00021C61">
              <w:rPr>
                <w:sz w:val="24"/>
                <w:szCs w:val="24"/>
              </w:rPr>
              <w:t>а</w:t>
            </w:r>
            <w:r w:rsidRPr="00021C61">
              <w:rPr>
                <w:sz w:val="24"/>
                <w:szCs w:val="24"/>
              </w:rPr>
              <w:t>ния  (в т</w:t>
            </w:r>
            <w:r w:rsidRPr="00021C61">
              <w:rPr>
                <w:sz w:val="24"/>
                <w:szCs w:val="24"/>
              </w:rPr>
              <w:t>е</w:t>
            </w:r>
            <w:r w:rsidRPr="00021C61">
              <w:rPr>
                <w:sz w:val="24"/>
                <w:szCs w:val="24"/>
              </w:rPr>
              <w:t>кущих ц</w:t>
            </w:r>
            <w:r w:rsidRPr="00021C61">
              <w:rPr>
                <w:sz w:val="24"/>
                <w:szCs w:val="24"/>
              </w:rPr>
              <w:t>е</w:t>
            </w:r>
            <w:r w:rsidRPr="00021C61">
              <w:rPr>
                <w:sz w:val="24"/>
                <w:szCs w:val="24"/>
              </w:rPr>
              <w:t>нах</w:t>
            </w:r>
            <w:proofErr w:type="gramStart"/>
            <w:r w:rsidRPr="00021C61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021C61">
              <w:rPr>
                <w:sz w:val="24"/>
                <w:szCs w:val="24"/>
              </w:rPr>
              <w:t>/в ценах соотве</w:t>
            </w:r>
            <w:r w:rsidRPr="00021C61">
              <w:rPr>
                <w:sz w:val="24"/>
                <w:szCs w:val="24"/>
              </w:rPr>
              <w:t>т</w:t>
            </w:r>
            <w:r w:rsidRPr="00021C61">
              <w:rPr>
                <w:sz w:val="24"/>
                <w:szCs w:val="24"/>
              </w:rPr>
              <w:t>ствующих лет)</w:t>
            </w:r>
          </w:p>
        </w:tc>
      </w:tr>
      <w:tr w:rsidR="009D200E" w:rsidRPr="00021C61" w:rsidTr="007D256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Инвестиционный проект, всего          в том числе;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20____ год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20____ год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20____ год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и т. 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200E" w:rsidRPr="00021C61" w:rsidTr="007D256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 xml:space="preserve">из них: 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этап I (пусковой комплекс) – вс</w:t>
            </w:r>
            <w:r w:rsidRPr="00021C61">
              <w:rPr>
                <w:sz w:val="24"/>
                <w:szCs w:val="24"/>
              </w:rPr>
              <w:t>е</w:t>
            </w:r>
            <w:r w:rsidRPr="00021C61">
              <w:rPr>
                <w:sz w:val="24"/>
                <w:szCs w:val="24"/>
              </w:rPr>
              <w:t>го, в том числе: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20____ год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20____ год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20____ год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и т. д.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200E" w:rsidRPr="00021C61" w:rsidTr="007D256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 xml:space="preserve">этап </w:t>
            </w:r>
            <w:r w:rsidRPr="00021C61">
              <w:rPr>
                <w:sz w:val="24"/>
                <w:szCs w:val="24"/>
                <w:lang w:val="en-US"/>
              </w:rPr>
              <w:t>II</w:t>
            </w:r>
            <w:r w:rsidRPr="00021C61">
              <w:rPr>
                <w:sz w:val="24"/>
                <w:szCs w:val="24"/>
              </w:rPr>
              <w:t xml:space="preserve"> (пусковой комплекс) – вс</w:t>
            </w:r>
            <w:r w:rsidRPr="00021C61">
              <w:rPr>
                <w:sz w:val="24"/>
                <w:szCs w:val="24"/>
              </w:rPr>
              <w:t>е</w:t>
            </w:r>
            <w:r w:rsidRPr="00021C61">
              <w:rPr>
                <w:sz w:val="24"/>
                <w:szCs w:val="24"/>
              </w:rPr>
              <w:t>го, в том числе: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20____ год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20____ год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20____ год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и т.д.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200E" w:rsidRPr="00021C61" w:rsidTr="007D256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этап __ (пусковой комплекс) – вс</w:t>
            </w:r>
            <w:r w:rsidRPr="00021C61">
              <w:rPr>
                <w:sz w:val="24"/>
                <w:szCs w:val="24"/>
              </w:rPr>
              <w:t>е</w:t>
            </w:r>
            <w:r w:rsidRPr="00021C61">
              <w:rPr>
                <w:sz w:val="24"/>
                <w:szCs w:val="24"/>
              </w:rPr>
              <w:t>го, в том числе: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20____ год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20____ год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20____ год</w:t>
            </w:r>
          </w:p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sz w:val="24"/>
                <w:szCs w:val="24"/>
              </w:rPr>
            </w:pPr>
            <w:r w:rsidRPr="00021C61">
              <w:rPr>
                <w:sz w:val="24"/>
                <w:szCs w:val="24"/>
              </w:rPr>
              <w:t>и т. д.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2D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D200E" w:rsidRPr="00021C61" w:rsidRDefault="009D200E" w:rsidP="009D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1</w:t>
      </w:r>
      <w:r w:rsidR="002D7918" w:rsidRPr="00021C61">
        <w:rPr>
          <w:szCs w:val="28"/>
        </w:rPr>
        <w:t>3</w:t>
      </w:r>
      <w:r w:rsidRPr="00021C61">
        <w:rPr>
          <w:szCs w:val="28"/>
        </w:rPr>
        <w:t>. Количественные показатели (количественный показатель) прямых (неп</w:t>
      </w:r>
      <w:r w:rsidRPr="00021C61">
        <w:rPr>
          <w:szCs w:val="28"/>
        </w:rPr>
        <w:t>о</w:t>
      </w:r>
      <w:r w:rsidRPr="00021C61">
        <w:rPr>
          <w:szCs w:val="28"/>
        </w:rPr>
        <w:lastRenderedPageBreak/>
        <w:t>средственных) результатов  реализации инвестиционного проекта (мощность объекта)_______________</w:t>
      </w:r>
      <w:r w:rsidR="002D7918" w:rsidRPr="00021C61">
        <w:rPr>
          <w:szCs w:val="28"/>
        </w:rPr>
        <w:t>__</w:t>
      </w:r>
      <w:r w:rsidRPr="00021C61">
        <w:rPr>
          <w:szCs w:val="28"/>
        </w:rPr>
        <w:t>______________________________________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__________________________________________________________________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1</w:t>
      </w:r>
      <w:r w:rsidR="002D7918" w:rsidRPr="00021C61">
        <w:rPr>
          <w:szCs w:val="28"/>
        </w:rPr>
        <w:t>4</w:t>
      </w:r>
      <w:r w:rsidRPr="00021C61">
        <w:rPr>
          <w:szCs w:val="28"/>
        </w:rPr>
        <w:t>. Количественные показатели (количественный показатель) конечных с</w:t>
      </w:r>
      <w:r w:rsidRPr="00021C61">
        <w:rPr>
          <w:szCs w:val="28"/>
        </w:rPr>
        <w:t>о</w:t>
      </w:r>
      <w:r w:rsidRPr="00021C61">
        <w:rPr>
          <w:szCs w:val="28"/>
        </w:rPr>
        <w:t>циально-экономических результатов реализации инвестиционного проекта __________________________________________________________________ __________________________________________________________________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1</w:t>
      </w:r>
      <w:r w:rsidR="002D7918" w:rsidRPr="00021C61">
        <w:rPr>
          <w:szCs w:val="28"/>
        </w:rPr>
        <w:t>5</w:t>
      </w:r>
      <w:r w:rsidRPr="00021C61">
        <w:rPr>
          <w:szCs w:val="28"/>
        </w:rPr>
        <w:t>. Отношение сметной стоимости объекта капитального строительства         к количественным показателям (количественному показателю) прямых (непосредственных) результатов реализации инвестиционного проекта, тыс. рублей/на единицу результата в текущих ценах__________________________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Заявитель ________________  ______________  _________________________</w:t>
      </w: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</w:rPr>
      </w:pPr>
      <w:r w:rsidRPr="00021C61">
        <w:rPr>
          <w:rFonts w:ascii="Times New Roman" w:hAnsi="Times New Roman" w:cs="Times New Roman"/>
        </w:rPr>
        <w:t xml:space="preserve">    </w:t>
      </w:r>
      <w:r w:rsidRPr="00021C61">
        <w:rPr>
          <w:rFonts w:ascii="Times New Roman" w:hAnsi="Times New Roman" w:cs="Times New Roman"/>
          <w:sz w:val="28"/>
          <w:szCs w:val="28"/>
        </w:rPr>
        <w:t xml:space="preserve">      М.П.   </w:t>
      </w:r>
      <w:r w:rsidRPr="00021C61">
        <w:rPr>
          <w:rFonts w:ascii="Times New Roman" w:hAnsi="Times New Roman" w:cs="Times New Roman"/>
        </w:rPr>
        <w:t xml:space="preserve">           (должность)                          (подпись)                              (фамилия, имя, отчество)</w:t>
      </w:r>
    </w:p>
    <w:p w:rsidR="009D200E" w:rsidRPr="00021C61" w:rsidRDefault="009D200E" w:rsidP="009D20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200E" w:rsidRPr="00021C61" w:rsidRDefault="009D200E" w:rsidP="009D200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«__»___________ 20___ г.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__________________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0"/>
          <w:szCs w:val="20"/>
        </w:rPr>
      </w:pPr>
      <w:r w:rsidRPr="00021C61">
        <w:rPr>
          <w:sz w:val="20"/>
          <w:szCs w:val="20"/>
        </w:rPr>
        <w:t>1</w:t>
      </w:r>
      <w:proofErr w:type="gramStart"/>
      <w:r w:rsidRPr="00021C61">
        <w:rPr>
          <w:sz w:val="20"/>
          <w:szCs w:val="20"/>
        </w:rPr>
        <w:t> В</w:t>
      </w:r>
      <w:proofErr w:type="gramEnd"/>
      <w:r w:rsidRPr="00021C61">
        <w:rPr>
          <w:sz w:val="20"/>
          <w:szCs w:val="20"/>
        </w:rPr>
        <w:t xml:space="preserve"> отношении объектов капитального строительства. </w:t>
      </w:r>
    </w:p>
    <w:p w:rsidR="009D200E" w:rsidRPr="00021C61" w:rsidRDefault="009D200E" w:rsidP="009D20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021C61">
        <w:rPr>
          <w:sz w:val="20"/>
          <w:szCs w:val="20"/>
        </w:rPr>
        <w:t>2</w:t>
      </w:r>
      <w:proofErr w:type="gramStart"/>
      <w:r w:rsidRPr="00021C61">
        <w:rPr>
          <w:sz w:val="20"/>
          <w:szCs w:val="20"/>
        </w:rPr>
        <w:t> В</w:t>
      </w:r>
      <w:proofErr w:type="gramEnd"/>
      <w:r w:rsidRPr="00021C61">
        <w:rPr>
          <w:sz w:val="20"/>
          <w:szCs w:val="20"/>
        </w:rPr>
        <w:t xml:space="preserve"> ценах года расчета сметной стоимости, указанного в пункте 10 настоящего паспорта инвестиц</w:t>
      </w:r>
      <w:r w:rsidRPr="00021C61">
        <w:rPr>
          <w:sz w:val="20"/>
          <w:szCs w:val="20"/>
        </w:rPr>
        <w:t>и</w:t>
      </w:r>
      <w:r w:rsidRPr="00021C61">
        <w:rPr>
          <w:sz w:val="20"/>
          <w:szCs w:val="20"/>
        </w:rPr>
        <w:t>онного проекта (по заключению государственной экспертизы, предполагаемой (предельной) стоимости строительства объекта капитального строительства, предполагаемой (предельной) стоимости приобретаем</w:t>
      </w:r>
      <w:r w:rsidRPr="00021C61">
        <w:rPr>
          <w:sz w:val="20"/>
          <w:szCs w:val="20"/>
        </w:rPr>
        <w:t>о</w:t>
      </w:r>
      <w:r w:rsidRPr="00021C61">
        <w:rPr>
          <w:sz w:val="20"/>
          <w:szCs w:val="20"/>
        </w:rPr>
        <w:t>го объекта недвижимого имущества в ценах года предоставления настоящего паспорта инвестиционного проекта).</w:t>
      </w:r>
    </w:p>
    <w:p w:rsidR="002A4219" w:rsidRPr="00021C61" w:rsidRDefault="002A4219" w:rsidP="009D200E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 </w:t>
      </w:r>
    </w:p>
    <w:p w:rsidR="009D200E" w:rsidRPr="00021C61" w:rsidRDefault="002A4219" w:rsidP="00D335DF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 </w:t>
      </w:r>
    </w:p>
    <w:p w:rsidR="009D200E" w:rsidRPr="00021C61" w:rsidRDefault="009D200E">
      <w:pPr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br w:type="page"/>
      </w:r>
    </w:p>
    <w:p w:rsidR="00B0544E" w:rsidRPr="00021C61" w:rsidRDefault="00B0544E" w:rsidP="00D335DF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  <w:sectPr w:rsidR="00B0544E" w:rsidRPr="00021C61">
          <w:head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58A8" w:rsidRPr="00021C61" w:rsidRDefault="00A058A8" w:rsidP="00A058A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lastRenderedPageBreak/>
        <w:t>Приложение № 3</w:t>
      </w:r>
    </w:p>
    <w:p w:rsidR="00A058A8" w:rsidRPr="00021C61" w:rsidRDefault="00A058A8" w:rsidP="00A058A8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к Порядку</w:t>
      </w:r>
    </w:p>
    <w:p w:rsidR="00A058A8" w:rsidRPr="00021C61" w:rsidRDefault="00A058A8" w:rsidP="00A058A8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A058A8" w:rsidRPr="00021C61" w:rsidRDefault="00A058A8" w:rsidP="00A058A8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ОБОСНОВАНИЕ</w:t>
      </w:r>
    </w:p>
    <w:p w:rsidR="00A058A8" w:rsidRPr="00021C61" w:rsidRDefault="00A058A8" w:rsidP="00A058A8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экономической целесообразности, объема и сроков осуществления капитальных вложений</w:t>
      </w:r>
    </w:p>
    <w:p w:rsidR="00041452" w:rsidRPr="00021C61" w:rsidRDefault="00041452" w:rsidP="00A058A8">
      <w:pPr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9780"/>
      </w:tblGrid>
      <w:tr w:rsidR="00953A19" w:rsidRPr="00021C61" w:rsidTr="00953A19">
        <w:trPr>
          <w:tblHeader/>
        </w:trPr>
        <w:tc>
          <w:tcPr>
            <w:tcW w:w="709" w:type="dxa"/>
            <w:vAlign w:val="center"/>
          </w:tcPr>
          <w:p w:rsidR="00953A19" w:rsidRPr="00021C61" w:rsidRDefault="00953A19" w:rsidP="00953A19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 xml:space="preserve">№ </w:t>
            </w:r>
            <w:proofErr w:type="spellStart"/>
            <w:r w:rsidRPr="00021C61">
              <w:rPr>
                <w:rFonts w:cs="Times New Roman"/>
                <w:szCs w:val="28"/>
              </w:rPr>
              <w:t>п.п</w:t>
            </w:r>
            <w:proofErr w:type="spellEnd"/>
            <w:r w:rsidRPr="00021C61">
              <w:rPr>
                <w:rFonts w:cs="Times New Roman"/>
                <w:szCs w:val="28"/>
              </w:rPr>
              <w:t>.</w:t>
            </w:r>
          </w:p>
        </w:tc>
        <w:tc>
          <w:tcPr>
            <w:tcW w:w="4253" w:type="dxa"/>
            <w:vAlign w:val="center"/>
          </w:tcPr>
          <w:p w:rsidR="00953A19" w:rsidRPr="00021C61" w:rsidRDefault="00953A19" w:rsidP="00953A19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Наименование показателя</w:t>
            </w:r>
          </w:p>
        </w:tc>
        <w:tc>
          <w:tcPr>
            <w:tcW w:w="9780" w:type="dxa"/>
            <w:vAlign w:val="center"/>
          </w:tcPr>
          <w:p w:rsidR="00953A19" w:rsidRPr="00021C61" w:rsidRDefault="00953A19" w:rsidP="00953A19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Данные по инвестиционному проекту</w:t>
            </w:r>
          </w:p>
        </w:tc>
      </w:tr>
    </w:tbl>
    <w:p w:rsidR="00953A19" w:rsidRPr="00021C61" w:rsidRDefault="00953A19" w:rsidP="00A058A8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9780"/>
      </w:tblGrid>
      <w:tr w:rsidR="00953A19" w:rsidRPr="00021C61" w:rsidTr="00953A19">
        <w:trPr>
          <w:trHeight w:val="355"/>
          <w:tblHeader/>
        </w:trPr>
        <w:tc>
          <w:tcPr>
            <w:tcW w:w="709" w:type="dxa"/>
          </w:tcPr>
          <w:p w:rsidR="00953A19" w:rsidRPr="00021C61" w:rsidRDefault="00953A19" w:rsidP="00953A19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1</w:t>
            </w:r>
          </w:p>
        </w:tc>
        <w:tc>
          <w:tcPr>
            <w:tcW w:w="4253" w:type="dxa"/>
          </w:tcPr>
          <w:p w:rsidR="00953A19" w:rsidRPr="00021C61" w:rsidRDefault="00953A19" w:rsidP="00953A19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2</w:t>
            </w:r>
          </w:p>
        </w:tc>
        <w:tc>
          <w:tcPr>
            <w:tcW w:w="9780" w:type="dxa"/>
          </w:tcPr>
          <w:p w:rsidR="00953A19" w:rsidRPr="00021C61" w:rsidRDefault="00953A19" w:rsidP="00953A19">
            <w:pPr>
              <w:spacing w:after="0" w:line="240" w:lineRule="auto"/>
              <w:ind w:firstLine="601"/>
              <w:jc w:val="center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3</w:t>
            </w:r>
          </w:p>
        </w:tc>
      </w:tr>
      <w:tr w:rsidR="00D60D81" w:rsidRPr="00021C61" w:rsidTr="00953A19">
        <w:trPr>
          <w:trHeight w:val="355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Наименование и тип инвестиц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онного проекта (инфраструкту</w:t>
            </w:r>
            <w:r w:rsidRPr="00021C61">
              <w:rPr>
                <w:rFonts w:cs="Times New Roman"/>
                <w:szCs w:val="28"/>
              </w:rPr>
              <w:t>р</w:t>
            </w:r>
            <w:r w:rsidRPr="00021C61">
              <w:rPr>
                <w:rFonts w:cs="Times New Roman"/>
                <w:szCs w:val="28"/>
              </w:rPr>
              <w:t>ный, инновац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онный и другие)</w:t>
            </w:r>
          </w:p>
        </w:tc>
        <w:tc>
          <w:tcPr>
            <w:tcW w:w="9780" w:type="dxa"/>
          </w:tcPr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</w:p>
        </w:tc>
      </w:tr>
      <w:tr w:rsidR="00D60D81" w:rsidRPr="00021C61" w:rsidTr="00953A19">
        <w:trPr>
          <w:trHeight w:val="355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1.</w:t>
            </w: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 xml:space="preserve">Цель инвестиционного проекта </w:t>
            </w:r>
          </w:p>
        </w:tc>
        <w:tc>
          <w:tcPr>
            <w:tcW w:w="9780" w:type="dxa"/>
          </w:tcPr>
          <w:p w:rsidR="00D60D81" w:rsidRPr="00021C61" w:rsidRDefault="00953A19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ц</w:t>
            </w:r>
            <w:r w:rsidR="00D60D81" w:rsidRPr="00021C61">
              <w:rPr>
                <w:rFonts w:cs="Times New Roman"/>
                <w:szCs w:val="28"/>
              </w:rPr>
              <w:t>ель инвестиционного проекта согласно паспорту инвестиционного пр</w:t>
            </w:r>
            <w:r w:rsidR="00D60D81" w:rsidRPr="00021C61">
              <w:rPr>
                <w:rFonts w:cs="Times New Roman"/>
                <w:szCs w:val="28"/>
              </w:rPr>
              <w:t>о</w:t>
            </w:r>
            <w:r w:rsidR="00D60D81" w:rsidRPr="00021C61">
              <w:rPr>
                <w:rFonts w:cs="Times New Roman"/>
                <w:szCs w:val="28"/>
              </w:rPr>
              <w:t>екта;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наименования и значения количественных показателей (колич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ственного показателя) прямых (непосредственных) результатов реализации инвестицио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ного проекта согласно паспорту инвестиционного прое</w:t>
            </w:r>
            <w:r w:rsidRPr="00021C61">
              <w:rPr>
                <w:rFonts w:cs="Times New Roman"/>
                <w:szCs w:val="28"/>
              </w:rPr>
              <w:t>к</w:t>
            </w:r>
            <w:r w:rsidRPr="00021C61">
              <w:rPr>
                <w:rFonts w:cs="Times New Roman"/>
                <w:szCs w:val="28"/>
              </w:rPr>
              <w:t>та;</w:t>
            </w:r>
          </w:p>
        </w:tc>
      </w:tr>
      <w:tr w:rsidR="00D60D81" w:rsidRPr="00021C61" w:rsidTr="00953A19">
        <w:trPr>
          <w:trHeight w:val="960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2.</w:t>
            </w: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Соответствие цели инвестицио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ного проекта приоритетным напра</w:t>
            </w:r>
            <w:r w:rsidRPr="00021C61">
              <w:rPr>
                <w:rFonts w:cs="Times New Roman"/>
                <w:szCs w:val="28"/>
              </w:rPr>
              <w:t>в</w:t>
            </w:r>
            <w:r w:rsidRPr="00021C61">
              <w:rPr>
                <w:rFonts w:cs="Times New Roman"/>
                <w:szCs w:val="28"/>
              </w:rPr>
              <w:t>лениям социально-экономического развития Шп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ковского муниципального рай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на, определенным стратегией с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циально-экономического разв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тия Шпаковского муниципальн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го района и соответствующей муниципальной программой</w:t>
            </w:r>
          </w:p>
        </w:tc>
        <w:tc>
          <w:tcPr>
            <w:tcW w:w="9780" w:type="dxa"/>
          </w:tcPr>
          <w:p w:rsidR="00D60D81" w:rsidRPr="00021C61" w:rsidRDefault="00953A19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в</w:t>
            </w:r>
            <w:r w:rsidR="00D60D81" w:rsidRPr="00021C61">
              <w:rPr>
                <w:rFonts w:cs="Times New Roman"/>
                <w:szCs w:val="28"/>
              </w:rPr>
              <w:t xml:space="preserve"> отношении инвестиционных проектов, реализация которых пл</w:t>
            </w:r>
            <w:r w:rsidR="00D60D81" w:rsidRPr="00021C61">
              <w:rPr>
                <w:rFonts w:cs="Times New Roman"/>
                <w:szCs w:val="28"/>
              </w:rPr>
              <w:t>а</w:t>
            </w:r>
            <w:r w:rsidR="00D60D81" w:rsidRPr="00021C61">
              <w:rPr>
                <w:rFonts w:cs="Times New Roman"/>
                <w:szCs w:val="28"/>
              </w:rPr>
              <w:t>нируется в рамках муниципальных программ: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цель инвестиционного проекта согласно паспорту инвестиционного пр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екта;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конкретные приоритеты и задачи социально-экономического развития Шпаковского муниципального района, определенные стр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тегией социально-экономического развития Шпаковского муниципального района, на решение которых направлена реализация инвестицио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ного проекта;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соответствующие приоритеты и цели муниципальной программы, в ра</w:t>
            </w:r>
            <w:r w:rsidRPr="00021C61">
              <w:rPr>
                <w:rFonts w:cs="Times New Roman"/>
                <w:szCs w:val="28"/>
              </w:rPr>
              <w:t>м</w:t>
            </w:r>
            <w:r w:rsidRPr="00021C61">
              <w:rPr>
                <w:rFonts w:cs="Times New Roman"/>
                <w:szCs w:val="28"/>
              </w:rPr>
              <w:t>ках которой планируется реализация инвестиционного пр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екта;</w:t>
            </w:r>
          </w:p>
          <w:p w:rsidR="00D60D81" w:rsidRPr="00021C61" w:rsidRDefault="00953A19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в</w:t>
            </w:r>
            <w:r w:rsidR="00D60D81" w:rsidRPr="00021C61">
              <w:rPr>
                <w:rFonts w:cs="Times New Roman"/>
                <w:szCs w:val="28"/>
              </w:rPr>
              <w:t xml:space="preserve"> отношении инвестиционных проектов, реализация которых не планир</w:t>
            </w:r>
            <w:r w:rsidR="00D60D81" w:rsidRPr="00021C61">
              <w:rPr>
                <w:rFonts w:cs="Times New Roman"/>
                <w:szCs w:val="28"/>
              </w:rPr>
              <w:t>у</w:t>
            </w:r>
            <w:r w:rsidR="00D60D81" w:rsidRPr="00021C61">
              <w:rPr>
                <w:rFonts w:cs="Times New Roman"/>
                <w:szCs w:val="28"/>
              </w:rPr>
              <w:t>ется в рамках муниципальных пр</w:t>
            </w:r>
            <w:r w:rsidR="00D60D81" w:rsidRPr="00021C61">
              <w:rPr>
                <w:rFonts w:cs="Times New Roman"/>
                <w:szCs w:val="28"/>
              </w:rPr>
              <w:t>о</w:t>
            </w:r>
            <w:r w:rsidR="00D60D81" w:rsidRPr="00021C61">
              <w:rPr>
                <w:rFonts w:cs="Times New Roman"/>
                <w:szCs w:val="28"/>
              </w:rPr>
              <w:t xml:space="preserve">грамм: 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цель инвестиционного проекта согласно паспорту инвестиционного пр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lastRenderedPageBreak/>
              <w:t>екта и обоснованию экономической целесообразности, объема и сроков ос</w:t>
            </w:r>
            <w:r w:rsidRPr="00021C61">
              <w:rPr>
                <w:rFonts w:cs="Times New Roman"/>
                <w:szCs w:val="28"/>
              </w:rPr>
              <w:t>у</w:t>
            </w:r>
            <w:r w:rsidRPr="00021C61">
              <w:rPr>
                <w:rFonts w:cs="Times New Roman"/>
                <w:szCs w:val="28"/>
              </w:rPr>
              <w:t>ществления капитальных вложений;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конкретные приоритеты и задачи социально-экономического развития Шпаковского муниципального района, определенные стр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тегией социально-экономического развития Шпаковского муниципального района, на решение которых направлена реализация инвестицио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ного проекта</w:t>
            </w:r>
          </w:p>
        </w:tc>
      </w:tr>
      <w:tr w:rsidR="00D60D81" w:rsidRPr="00021C61" w:rsidTr="00953A19">
        <w:trPr>
          <w:trHeight w:val="1802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Комплексный подход к решению конкретной проблемы в рамках реализации инвестиционного проекта во взаимосвязи с мер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приятиями соответствующей м</w:t>
            </w:r>
            <w:r w:rsidRPr="00021C61">
              <w:rPr>
                <w:rFonts w:cs="Times New Roman"/>
                <w:szCs w:val="28"/>
              </w:rPr>
              <w:t>у</w:t>
            </w:r>
            <w:r w:rsidRPr="00021C61">
              <w:rPr>
                <w:rFonts w:cs="Times New Roman"/>
                <w:szCs w:val="28"/>
              </w:rPr>
              <w:t>ниципальной программы</w:t>
            </w:r>
          </w:p>
        </w:tc>
        <w:tc>
          <w:tcPr>
            <w:tcW w:w="9780" w:type="dxa"/>
          </w:tcPr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наименование соответствующей муниципальной программы, д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та и номер документа об ее утверждении;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наименование программного мероприятия муниципальной программы, выполнение которого обеспечит осуществление инвестицио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ного проекта;</w:t>
            </w:r>
          </w:p>
        </w:tc>
      </w:tr>
      <w:tr w:rsidR="00D60D81" w:rsidRPr="00021C61" w:rsidTr="00953A19">
        <w:trPr>
          <w:trHeight w:val="937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4.</w:t>
            </w: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Необходимость строительства (реконструкции) объекта кап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тальн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го строительства и (или) необходимость приобретения объекта н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движимого имущества в рамках реализации инвестиц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онного проекта, в связи с ос</w:t>
            </w:r>
            <w:r w:rsidRPr="00021C61">
              <w:rPr>
                <w:rFonts w:cs="Times New Roman"/>
                <w:szCs w:val="28"/>
              </w:rPr>
              <w:t>у</w:t>
            </w:r>
            <w:r w:rsidRPr="00021C61">
              <w:rPr>
                <w:rFonts w:cs="Times New Roman"/>
                <w:szCs w:val="28"/>
              </w:rPr>
              <w:t>ществлением соо</w:t>
            </w:r>
            <w:r w:rsidRPr="00021C61">
              <w:rPr>
                <w:rFonts w:cs="Times New Roman"/>
                <w:szCs w:val="28"/>
              </w:rPr>
              <w:t>т</w:t>
            </w:r>
            <w:r w:rsidRPr="00021C61">
              <w:rPr>
                <w:rFonts w:cs="Times New Roman"/>
                <w:szCs w:val="28"/>
              </w:rPr>
              <w:t>ветствующими структурными по</w:t>
            </w:r>
            <w:r w:rsidRPr="00021C61">
              <w:rPr>
                <w:rFonts w:cs="Times New Roman"/>
                <w:szCs w:val="28"/>
              </w:rPr>
              <w:t>д</w:t>
            </w:r>
            <w:r w:rsidRPr="00021C61">
              <w:rPr>
                <w:rFonts w:cs="Times New Roman"/>
                <w:szCs w:val="28"/>
              </w:rPr>
              <w:t>разделениями полномочий в установленных сферах ведения</w:t>
            </w:r>
          </w:p>
        </w:tc>
        <w:tc>
          <w:tcPr>
            <w:tcW w:w="9780" w:type="dxa"/>
          </w:tcPr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обоснование необходимости строительства (реконструкции) объекта к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питального строительства или необходимости приобретения объекта недв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жимого имущества в связи с осуществлением соответствующими структурн</w:t>
            </w:r>
            <w:r w:rsidRPr="00021C61">
              <w:rPr>
                <w:rFonts w:cs="Times New Roman"/>
                <w:szCs w:val="28"/>
              </w:rPr>
              <w:t>ы</w:t>
            </w:r>
            <w:r w:rsidRPr="00021C61">
              <w:rPr>
                <w:rFonts w:cs="Times New Roman"/>
                <w:szCs w:val="28"/>
              </w:rPr>
              <w:t>ми подразделениями полномочий в установле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ных сферах ведения;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численность населения – потребителей продукции (услуг), прои</w:t>
            </w:r>
            <w:r w:rsidRPr="00021C61">
              <w:rPr>
                <w:rFonts w:cs="Times New Roman"/>
                <w:szCs w:val="28"/>
              </w:rPr>
              <w:t>з</w:t>
            </w:r>
            <w:r w:rsidRPr="00021C61">
              <w:rPr>
                <w:rFonts w:cs="Times New Roman"/>
                <w:szCs w:val="28"/>
              </w:rPr>
              <w:t>водимой  в результате реализации инвестицио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ного проекта;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в отношении объектов недвижимого имущества – обоснование необход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мости приобретения объекта недвижимого имущества и невозможности стро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тельства объекта капитального строительства</w:t>
            </w:r>
          </w:p>
        </w:tc>
      </w:tr>
      <w:tr w:rsidR="00D60D81" w:rsidRPr="00021C61" w:rsidTr="00953A19">
        <w:trPr>
          <w:trHeight w:val="578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5.</w:t>
            </w: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Отсутствие в достаточном объ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ме замещающей продукции (р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бот и услуг) в сфере, в которой планируется реализовать инв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 xml:space="preserve">стиционный проект </w:t>
            </w:r>
          </w:p>
        </w:tc>
        <w:tc>
          <w:tcPr>
            <w:tcW w:w="9780" w:type="dxa"/>
          </w:tcPr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обоснование отсутствия в достаточном объеме замещающей продукции (работ и услуг) в сфере, в которой планируется реализовать и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вестиционный проект, в том числе: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объемы производства, основные характеристики аналогичной продукции (работ и услуг) (в том числе мощность и загруженность существующей соц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lastRenderedPageBreak/>
              <w:t>альной, инженерной и транспортной инфраструктуры), наименование и мест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расположение производителя замещающей продукции (работ и услуг) до ре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лизации инвестиционного проекта и сра</w:t>
            </w:r>
            <w:r w:rsidRPr="00021C61">
              <w:rPr>
                <w:rFonts w:cs="Times New Roman"/>
                <w:szCs w:val="28"/>
              </w:rPr>
              <w:t>в</w:t>
            </w:r>
            <w:r w:rsidRPr="00021C61">
              <w:rPr>
                <w:rFonts w:cs="Times New Roman"/>
                <w:szCs w:val="28"/>
              </w:rPr>
              <w:t>нение с нормативами (стандартами);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состояние окружающей среды до реализации инвестиционного проекта и сравнение с нормативами (стандарт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ми);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техническое состояние социальной, инженерной, транспортной инфр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структуры до реализации инвестиционного проекта и сравн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 xml:space="preserve">ние с нормативами (стандартами) </w:t>
            </w:r>
          </w:p>
        </w:tc>
      </w:tr>
      <w:tr w:rsidR="00D60D81" w:rsidRPr="00021C61" w:rsidTr="00953A19">
        <w:trPr>
          <w:trHeight w:val="758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lastRenderedPageBreak/>
              <w:t>6.</w:t>
            </w: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Обоснование необходимости р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ализации инвестиционного пр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екта с привлечением средств местного бюджета</w:t>
            </w:r>
          </w:p>
        </w:tc>
        <w:tc>
          <w:tcPr>
            <w:tcW w:w="9780" w:type="dxa"/>
          </w:tcPr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альтернативные формы реализации инвестиционного проекта и обоснов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ние невозможности их применения;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участники реализации инвестиционного проекта, объемы и сроки фина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сирования (</w:t>
            </w:r>
            <w:proofErr w:type="spellStart"/>
            <w:r w:rsidRPr="00021C61">
              <w:rPr>
                <w:rFonts w:cs="Times New Roman"/>
                <w:szCs w:val="28"/>
              </w:rPr>
              <w:t>софинансирования</w:t>
            </w:r>
            <w:proofErr w:type="spellEnd"/>
            <w:r w:rsidRPr="00021C61">
              <w:rPr>
                <w:rFonts w:cs="Times New Roman"/>
                <w:szCs w:val="28"/>
              </w:rPr>
              <w:t>) инвест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ционного проекта;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 xml:space="preserve">соответствие предполагаемого объема и сроков </w:t>
            </w:r>
            <w:proofErr w:type="spellStart"/>
            <w:r w:rsidRPr="00021C61">
              <w:rPr>
                <w:rFonts w:cs="Times New Roman"/>
                <w:szCs w:val="28"/>
              </w:rPr>
              <w:t>софинансирования</w:t>
            </w:r>
            <w:proofErr w:type="spellEnd"/>
            <w:r w:rsidRPr="00021C61">
              <w:rPr>
                <w:rFonts w:cs="Times New Roman"/>
                <w:szCs w:val="28"/>
              </w:rPr>
              <w:t xml:space="preserve"> инв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 xml:space="preserve">стиционного проекта в представленных документах объему и срокам </w:t>
            </w:r>
            <w:proofErr w:type="spellStart"/>
            <w:r w:rsidRPr="00021C61">
              <w:rPr>
                <w:rFonts w:cs="Times New Roman"/>
                <w:szCs w:val="28"/>
              </w:rPr>
              <w:t>софина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сирования</w:t>
            </w:r>
            <w:proofErr w:type="spellEnd"/>
            <w:r w:rsidRPr="00021C61">
              <w:rPr>
                <w:rFonts w:cs="Times New Roman"/>
                <w:szCs w:val="28"/>
              </w:rPr>
              <w:t>, предусмотренных паспортом инвест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ционного проекта</w:t>
            </w:r>
          </w:p>
        </w:tc>
      </w:tr>
      <w:tr w:rsidR="00D60D81" w:rsidRPr="00021C61" w:rsidTr="00953A19">
        <w:trPr>
          <w:trHeight w:val="1719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8.</w:t>
            </w: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Целесообразность использования (приобретения) при реализации инвестиционного проекта дор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гостоящих строительных мат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риалов, художественных изделий для отделки интерьеров и фас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да, дорогостоящих машин и об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рудов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ния</w:t>
            </w:r>
          </w:p>
        </w:tc>
        <w:tc>
          <w:tcPr>
            <w:tcW w:w="9780" w:type="dxa"/>
          </w:tcPr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в отношении объектов капитального строительства указываю</w:t>
            </w:r>
            <w:r w:rsidRPr="00021C61">
              <w:rPr>
                <w:rFonts w:cs="Times New Roman"/>
                <w:szCs w:val="28"/>
              </w:rPr>
              <w:t>т</w:t>
            </w:r>
            <w:r w:rsidRPr="00021C61">
              <w:rPr>
                <w:rFonts w:cs="Times New Roman"/>
                <w:szCs w:val="28"/>
              </w:rPr>
              <w:t>ся: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краткое обоснование необходимости использования (приобретения) дор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гостоящих строительных материалов, художественных изд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лий для отделки интерьеров и фасада, дорогостоящих машин и обор</w:t>
            </w:r>
            <w:r w:rsidRPr="00021C61">
              <w:rPr>
                <w:rFonts w:cs="Times New Roman"/>
                <w:szCs w:val="28"/>
              </w:rPr>
              <w:t>у</w:t>
            </w:r>
            <w:r w:rsidRPr="00021C61">
              <w:rPr>
                <w:rFonts w:cs="Times New Roman"/>
                <w:szCs w:val="28"/>
              </w:rPr>
              <w:t>дования;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в случае наличия проекта-аналога: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1) соответствующие данные по проекту-аналогу, реализуемом (или реал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зованном) без использования (приобретения) дорогостоящих строительных м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териалов, художественных изделий для отделки инт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рьеров и фасада, машин и оборудования, или проекту-аналогу, доля д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 xml:space="preserve">рогостоящих материалов в общей стоимости строительно-монтажных работ и (или) доля дорогостоящих машин и оборудования в общей стоимости машин и </w:t>
            </w:r>
            <w:proofErr w:type="gramStart"/>
            <w:r w:rsidRPr="00021C61">
              <w:rPr>
                <w:rFonts w:cs="Times New Roman"/>
                <w:szCs w:val="28"/>
              </w:rPr>
              <w:t>оборудования</w:t>
            </w:r>
            <w:proofErr w:type="gramEnd"/>
            <w:r w:rsidRPr="00021C61">
              <w:rPr>
                <w:rFonts w:cs="Times New Roman"/>
                <w:szCs w:val="28"/>
              </w:rPr>
              <w:t xml:space="preserve"> которого не пр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вышает значения соответствующих показателей по рассматриваемому инв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стиционному пр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екту;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lastRenderedPageBreak/>
              <w:t>2) сравнение показателей по инвестиционному проекту и прое</w:t>
            </w:r>
            <w:r w:rsidRPr="00021C61">
              <w:rPr>
                <w:rFonts w:cs="Times New Roman"/>
                <w:szCs w:val="28"/>
              </w:rPr>
              <w:t>к</w:t>
            </w:r>
            <w:r w:rsidRPr="00021C61">
              <w:rPr>
                <w:rFonts w:cs="Times New Roman"/>
                <w:szCs w:val="28"/>
              </w:rPr>
              <w:t>ту-аналогу: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отношение сметной стоимости объекта капитального строительства к проектируемой мощности объекта капитального строител</w:t>
            </w:r>
            <w:r w:rsidRPr="00021C61">
              <w:rPr>
                <w:rFonts w:cs="Times New Roman"/>
                <w:szCs w:val="28"/>
              </w:rPr>
              <w:t>ь</w:t>
            </w:r>
            <w:r w:rsidRPr="00021C61">
              <w:rPr>
                <w:rFonts w:cs="Times New Roman"/>
                <w:szCs w:val="28"/>
              </w:rPr>
              <w:t xml:space="preserve">ства; 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отношение сметной стоимости объекта капитального строительства к о</w:t>
            </w:r>
            <w:r w:rsidRPr="00021C61">
              <w:rPr>
                <w:rFonts w:cs="Times New Roman"/>
                <w:szCs w:val="28"/>
              </w:rPr>
              <w:t>б</w:t>
            </w:r>
            <w:r w:rsidRPr="00021C61">
              <w:rPr>
                <w:rFonts w:cs="Times New Roman"/>
                <w:szCs w:val="28"/>
              </w:rPr>
              <w:t xml:space="preserve">щей площади объекта капитального строительства (кв. м) или строительному объему (куб. м); 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в случае отсутствия проекта-аналога – обоснование необходимости и</w:t>
            </w:r>
            <w:r w:rsidRPr="00021C61">
              <w:rPr>
                <w:rFonts w:cs="Times New Roman"/>
                <w:szCs w:val="28"/>
              </w:rPr>
              <w:t>с</w:t>
            </w:r>
            <w:r w:rsidRPr="00021C61">
              <w:rPr>
                <w:rFonts w:cs="Times New Roman"/>
                <w:szCs w:val="28"/>
              </w:rPr>
              <w:t>пользования (приобретения) дорогостоящих строительных материалов, худ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жественных изделий для отделки интерьеров и фасада, дорогостоящих м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шин и оборудования;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в отношении объектов недвижимого имущества – обоснование необход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мости предполагаемого приобретения объекта недвижимого имущества, стр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ительство которого было осуществлено с использованием дорогостоящих строительных материалов, художественных изд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лий для отделки интерьеров и фасада, машин и оборуд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вания;</w:t>
            </w:r>
          </w:p>
        </w:tc>
      </w:tr>
      <w:tr w:rsidR="00D60D81" w:rsidRPr="00021C61" w:rsidTr="00953A19">
        <w:trPr>
          <w:trHeight w:val="401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lastRenderedPageBreak/>
              <w:t>9.</w:t>
            </w: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Наличие положительного закл</w:t>
            </w:r>
            <w:r w:rsidRPr="00021C61">
              <w:rPr>
                <w:rFonts w:cs="Times New Roman"/>
                <w:szCs w:val="28"/>
              </w:rPr>
              <w:t>ю</w:t>
            </w:r>
            <w:r w:rsidRPr="00021C61">
              <w:rPr>
                <w:rFonts w:cs="Times New Roman"/>
                <w:szCs w:val="28"/>
              </w:rPr>
              <w:t>чения государственной эксперт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зы в отношении объектов кап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тального строительства, указа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ных в по</w:t>
            </w:r>
            <w:r w:rsidRPr="00021C61">
              <w:rPr>
                <w:rFonts w:cs="Times New Roman"/>
                <w:szCs w:val="28"/>
              </w:rPr>
              <w:t>д</w:t>
            </w:r>
            <w:r w:rsidRPr="00021C61">
              <w:rPr>
                <w:rFonts w:cs="Times New Roman"/>
                <w:szCs w:val="28"/>
              </w:rPr>
              <w:t>пунктах «1», «3» – «5» пункта 3 Правил, в случае если проведение такой государстве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ной  экспе</w:t>
            </w:r>
            <w:r w:rsidRPr="00021C61">
              <w:rPr>
                <w:rFonts w:cs="Times New Roman"/>
                <w:szCs w:val="28"/>
              </w:rPr>
              <w:t>р</w:t>
            </w:r>
            <w:r w:rsidRPr="00021C61">
              <w:rPr>
                <w:rFonts w:cs="Times New Roman"/>
                <w:szCs w:val="28"/>
              </w:rPr>
              <w:t>тизы в соответствии с законодател</w:t>
            </w:r>
            <w:r w:rsidRPr="00021C61">
              <w:rPr>
                <w:rFonts w:cs="Times New Roman"/>
                <w:szCs w:val="28"/>
              </w:rPr>
              <w:t>ь</w:t>
            </w:r>
            <w:r w:rsidRPr="00021C61">
              <w:rPr>
                <w:rFonts w:cs="Times New Roman"/>
                <w:szCs w:val="28"/>
              </w:rPr>
              <w:t>ством РФ является обязательным</w:t>
            </w:r>
          </w:p>
        </w:tc>
        <w:tc>
          <w:tcPr>
            <w:tcW w:w="9780" w:type="dxa"/>
          </w:tcPr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реквизиты положительного заключения государственной экспертизы на объекты капитального строительства, в случае если проведение такой госуда</w:t>
            </w:r>
            <w:r w:rsidRPr="00021C61">
              <w:rPr>
                <w:rFonts w:cs="Times New Roman"/>
                <w:szCs w:val="28"/>
              </w:rPr>
              <w:t>р</w:t>
            </w:r>
            <w:r w:rsidRPr="00021C61">
              <w:rPr>
                <w:rFonts w:cs="Times New Roman"/>
                <w:szCs w:val="28"/>
              </w:rPr>
              <w:t>ственной экспертизы в соответствии с законодательством РФ является обяз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тельным;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 xml:space="preserve">номер подпункта и пункта </w:t>
            </w:r>
            <w:hyperlink r:id="rId14" w:history="1">
              <w:r w:rsidRPr="00021C61">
                <w:rPr>
                  <w:rStyle w:val="af1"/>
                  <w:rFonts w:cs="Times New Roman"/>
                  <w:szCs w:val="28"/>
                </w:rPr>
                <w:t>статьи 49</w:t>
              </w:r>
            </w:hyperlink>
            <w:r w:rsidRPr="00021C61">
              <w:rPr>
                <w:rFonts w:cs="Times New Roman"/>
                <w:szCs w:val="28"/>
              </w:rPr>
              <w:t xml:space="preserve"> Градостроительного кодекса РФ, в соответствии с которым государственные экспертизы на объекты капитального строительства не проводятся, а также реквизиты полож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тельного заключения государственной  экспертизы о достоверности определения сметной стоимости объекта капитального стро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тельства;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описание рисков удорожания сметной стоимости реализации инвестиц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онного проекта, а также причины их возникновения и предпринятые иници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тором реализации инвестиционного проекта меры по недопущению их возни</w:t>
            </w:r>
            <w:r w:rsidRPr="00021C61">
              <w:rPr>
                <w:rFonts w:cs="Times New Roman"/>
                <w:szCs w:val="28"/>
              </w:rPr>
              <w:t>к</w:t>
            </w:r>
            <w:r w:rsidRPr="00021C61">
              <w:rPr>
                <w:rFonts w:cs="Times New Roman"/>
                <w:szCs w:val="28"/>
              </w:rPr>
              <w:lastRenderedPageBreak/>
              <w:t>новения</w:t>
            </w:r>
          </w:p>
        </w:tc>
      </w:tr>
      <w:tr w:rsidR="00D60D81" w:rsidRPr="00021C61" w:rsidTr="00953A19">
        <w:trPr>
          <w:trHeight w:val="734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lastRenderedPageBreak/>
              <w:t>10.</w:t>
            </w: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Обоснование невозможности или нец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лесообразности применения типовой проектной документ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ции, разработанной для анал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гичного объекта капитального строительства, в отношении об</w:t>
            </w:r>
            <w:r w:rsidRPr="00021C61">
              <w:rPr>
                <w:rFonts w:cs="Times New Roman"/>
                <w:szCs w:val="28"/>
              </w:rPr>
              <w:t>ъ</w:t>
            </w:r>
            <w:r w:rsidRPr="00021C61">
              <w:rPr>
                <w:rFonts w:cs="Times New Roman"/>
                <w:szCs w:val="28"/>
              </w:rPr>
              <w:t>ектов капитального строител</w:t>
            </w:r>
            <w:r w:rsidRPr="00021C61">
              <w:rPr>
                <w:rFonts w:cs="Times New Roman"/>
                <w:szCs w:val="28"/>
              </w:rPr>
              <w:t>ь</w:t>
            </w:r>
            <w:r w:rsidRPr="00021C61">
              <w:rPr>
                <w:rFonts w:cs="Times New Roman"/>
                <w:szCs w:val="28"/>
              </w:rPr>
              <w:t>ства муниципальной собственн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сти, указа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 xml:space="preserve">ных в </w:t>
            </w:r>
            <w:hyperlink w:anchor="Par64" w:history="1">
              <w:r w:rsidRPr="00021C61">
                <w:rPr>
                  <w:rStyle w:val="af1"/>
                  <w:rFonts w:cs="Times New Roman"/>
                  <w:szCs w:val="28"/>
                </w:rPr>
                <w:t>подпункте «1</w:t>
              </w:r>
            </w:hyperlink>
            <w:r w:rsidRPr="00021C61">
              <w:rPr>
                <w:rFonts w:cs="Times New Roman"/>
                <w:szCs w:val="28"/>
              </w:rPr>
              <w:t xml:space="preserve">» </w:t>
            </w:r>
            <w:hyperlink w:anchor="Par68" w:history="1">
              <w:r w:rsidRPr="00021C61">
                <w:rPr>
                  <w:rStyle w:val="af1"/>
                  <w:rFonts w:cs="Times New Roman"/>
                  <w:szCs w:val="28"/>
                </w:rPr>
                <w:t>пун</w:t>
              </w:r>
              <w:r w:rsidRPr="00021C61">
                <w:rPr>
                  <w:rStyle w:val="af1"/>
                  <w:rFonts w:cs="Times New Roman"/>
                  <w:szCs w:val="28"/>
                </w:rPr>
                <w:t>к</w:t>
              </w:r>
              <w:r w:rsidRPr="00021C61">
                <w:rPr>
                  <w:rStyle w:val="af1"/>
                  <w:rFonts w:cs="Times New Roman"/>
                  <w:szCs w:val="28"/>
                </w:rPr>
                <w:t>та 3</w:t>
              </w:r>
            </w:hyperlink>
            <w:r w:rsidRPr="00021C61">
              <w:rPr>
                <w:rFonts w:cs="Times New Roman"/>
                <w:szCs w:val="28"/>
              </w:rPr>
              <w:t> Порядка</w:t>
            </w:r>
          </w:p>
        </w:tc>
        <w:tc>
          <w:tcPr>
            <w:tcW w:w="9780" w:type="dxa"/>
          </w:tcPr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обоснование невозможности или нецелесообразности применения тип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вой проектной документации, а также сравнение показателей по инвестицио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ному проекту и по типовой проектной документации, в том числе: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1) соотношение стоимости строительства объекта капитального стро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тельства к расчетному сроку эксплуат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 xml:space="preserve">ции; 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2) соотношение полезной площади к общей площади объекта капитальн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 xml:space="preserve">го строительства; 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 xml:space="preserve">3) соотношение </w:t>
            </w:r>
            <w:proofErr w:type="spellStart"/>
            <w:r w:rsidRPr="00021C61">
              <w:rPr>
                <w:rFonts w:cs="Times New Roman"/>
                <w:szCs w:val="28"/>
              </w:rPr>
              <w:t>ресурсопотребления</w:t>
            </w:r>
            <w:proofErr w:type="spellEnd"/>
            <w:r w:rsidRPr="00021C61">
              <w:rPr>
                <w:rFonts w:cs="Times New Roman"/>
                <w:szCs w:val="28"/>
              </w:rPr>
              <w:t xml:space="preserve"> на единицу мощности, нео</w:t>
            </w:r>
            <w:r w:rsidRPr="00021C61">
              <w:rPr>
                <w:rFonts w:cs="Times New Roman"/>
                <w:szCs w:val="28"/>
              </w:rPr>
              <w:t>б</w:t>
            </w:r>
            <w:r w:rsidRPr="00021C61">
              <w:rPr>
                <w:rFonts w:cs="Times New Roman"/>
                <w:szCs w:val="28"/>
              </w:rPr>
              <w:t>ходимого для эксплуатации объекта капитал</w:t>
            </w:r>
            <w:r w:rsidRPr="00021C61">
              <w:rPr>
                <w:rFonts w:cs="Times New Roman"/>
                <w:szCs w:val="28"/>
              </w:rPr>
              <w:t>ь</w:t>
            </w:r>
            <w:r w:rsidRPr="00021C61">
              <w:rPr>
                <w:rFonts w:cs="Times New Roman"/>
                <w:szCs w:val="28"/>
              </w:rPr>
              <w:t>ного строительства;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4) при равных показателях – при подготовке проектной документации были применены ранее не применявшиеся архитектурно-планировочные, ко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структивные, инженерно-технические, технологические и (или) организацио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ные решения</w:t>
            </w:r>
          </w:p>
        </w:tc>
      </w:tr>
      <w:tr w:rsidR="00D60D81" w:rsidRPr="00021C61" w:rsidTr="00953A19">
        <w:trPr>
          <w:trHeight w:val="89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1.</w:t>
            </w: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Значения количественных пок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зателей (количественного пок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зателя) результатов реализации инвестиционного прое</w:t>
            </w:r>
            <w:r w:rsidRPr="00021C61">
              <w:rPr>
                <w:rFonts w:cs="Times New Roman"/>
                <w:szCs w:val="28"/>
              </w:rPr>
              <w:t>к</w:t>
            </w:r>
            <w:r w:rsidRPr="00021C61">
              <w:rPr>
                <w:rFonts w:cs="Times New Roman"/>
                <w:szCs w:val="28"/>
              </w:rPr>
              <w:t>та</w:t>
            </w:r>
          </w:p>
        </w:tc>
        <w:tc>
          <w:tcPr>
            <w:tcW w:w="9780" w:type="dxa"/>
          </w:tcPr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наименования и значения количественных показателей (колич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ственного показателя) прямых (непосредственных) результатов реализации инвестицио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ного прое</w:t>
            </w:r>
            <w:r w:rsidRPr="00021C61">
              <w:rPr>
                <w:rFonts w:cs="Times New Roman"/>
                <w:szCs w:val="28"/>
              </w:rPr>
              <w:t>к</w:t>
            </w:r>
            <w:r w:rsidRPr="00021C61">
              <w:rPr>
                <w:rFonts w:cs="Times New Roman"/>
                <w:szCs w:val="28"/>
              </w:rPr>
              <w:t>та;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наименования и значения количественных  показателей  (колич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ственного показателя) конечных социально-экономических результатов реализации инв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ст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ционного проекта</w:t>
            </w:r>
            <w:r w:rsidR="00953A19" w:rsidRPr="00021C61">
              <w:rPr>
                <w:rFonts w:cs="Times New Roman"/>
                <w:szCs w:val="28"/>
              </w:rPr>
              <w:t>;</w:t>
            </w:r>
          </w:p>
        </w:tc>
      </w:tr>
      <w:tr w:rsidR="00953A19" w:rsidRPr="00021C61" w:rsidTr="00953A19">
        <w:trPr>
          <w:trHeight w:val="9377"/>
        </w:trPr>
        <w:tc>
          <w:tcPr>
            <w:tcW w:w="709" w:type="dxa"/>
          </w:tcPr>
          <w:p w:rsidR="00953A19" w:rsidRPr="00021C61" w:rsidRDefault="00953A19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4253" w:type="dxa"/>
          </w:tcPr>
          <w:p w:rsidR="00953A19" w:rsidRPr="00021C61" w:rsidRDefault="00953A19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proofErr w:type="gramStart"/>
            <w:r w:rsidRPr="00021C61">
              <w:rPr>
                <w:rFonts w:cs="Times New Roman"/>
                <w:szCs w:val="28"/>
              </w:rPr>
              <w:t>Отношение сметной стоимости или предполагаемой (предел</w:t>
            </w:r>
            <w:r w:rsidRPr="00021C61">
              <w:rPr>
                <w:rFonts w:cs="Times New Roman"/>
                <w:szCs w:val="28"/>
              </w:rPr>
              <w:t>ь</w:t>
            </w:r>
            <w:r w:rsidRPr="00021C61">
              <w:rPr>
                <w:rFonts w:cs="Times New Roman"/>
                <w:szCs w:val="28"/>
              </w:rPr>
              <w:t>ной) стоимости объекта кап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тального стр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ительства и (или) стоимости приобретаемого об</w:t>
            </w:r>
            <w:r w:rsidRPr="00021C61">
              <w:rPr>
                <w:rFonts w:cs="Times New Roman"/>
                <w:szCs w:val="28"/>
              </w:rPr>
              <w:t>ъ</w:t>
            </w:r>
            <w:r w:rsidRPr="00021C61">
              <w:rPr>
                <w:rFonts w:cs="Times New Roman"/>
                <w:szCs w:val="28"/>
              </w:rPr>
              <w:t>екта недвижимого имущества в рамках реализации инвестицио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ного проекта, к значениям кол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чественных показателей (знач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нию количественного показат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ля) результатов реализации и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вестиционн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го проекта</w:t>
            </w:r>
            <w:proofErr w:type="gramEnd"/>
          </w:p>
        </w:tc>
        <w:tc>
          <w:tcPr>
            <w:tcW w:w="9780" w:type="dxa"/>
          </w:tcPr>
          <w:p w:rsidR="00953A19" w:rsidRPr="00021C61" w:rsidRDefault="00953A19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proofErr w:type="gramStart"/>
            <w:r w:rsidRPr="00021C61">
              <w:rPr>
                <w:rFonts w:cs="Times New Roman"/>
                <w:szCs w:val="28"/>
              </w:rPr>
              <w:t>сравнение показателей отношения сметной стоимости или предполага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мой (предельной) стоимости объекта капитального строительства и (или) предполагаемой (предельной) стоимости приобретаемого объекта недвижим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го имущества в рамках реализации инвестиционного проекта к значениям к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личественных показателей (значению количественного показателя) прямых (непосредственных) результатов реализации инвестиционного проекта, по по</w:t>
            </w:r>
            <w:r w:rsidRPr="00021C61">
              <w:rPr>
                <w:rFonts w:cs="Times New Roman"/>
                <w:szCs w:val="28"/>
              </w:rPr>
              <w:t>д</w:t>
            </w:r>
            <w:r w:rsidRPr="00021C61">
              <w:rPr>
                <w:rFonts w:cs="Times New Roman"/>
                <w:szCs w:val="28"/>
              </w:rPr>
              <w:t>готавливаемому инвестиционному проекту и проекту-аналогу (укрупненному нормативу цены строительства), объе</w:t>
            </w:r>
            <w:r w:rsidRPr="00021C61">
              <w:rPr>
                <w:rFonts w:cs="Times New Roman"/>
                <w:szCs w:val="28"/>
              </w:rPr>
              <w:t>к</w:t>
            </w:r>
            <w:r w:rsidRPr="00021C61">
              <w:rPr>
                <w:rFonts w:cs="Times New Roman"/>
                <w:szCs w:val="28"/>
              </w:rPr>
              <w:t>ту-аналогу;</w:t>
            </w:r>
            <w:proofErr w:type="gramEnd"/>
          </w:p>
          <w:p w:rsidR="00953A19" w:rsidRPr="00021C61" w:rsidRDefault="00953A19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 xml:space="preserve">в отношении объектов капитального строительства природоохранного назначения указывается сравнение стоимости инвестиционного проекта с </w:t>
            </w:r>
            <w:proofErr w:type="gramStart"/>
            <w:r w:rsidRPr="00021C61">
              <w:rPr>
                <w:rFonts w:cs="Times New Roman"/>
                <w:szCs w:val="28"/>
              </w:rPr>
              <w:t>п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лучаемыми</w:t>
            </w:r>
            <w:proofErr w:type="gramEnd"/>
            <w:r w:rsidRPr="00021C61">
              <w:rPr>
                <w:rFonts w:cs="Times New Roman"/>
                <w:szCs w:val="28"/>
              </w:rPr>
              <w:t xml:space="preserve"> в результате его реализации экологического, общего социально-экономического результатов природоохранных м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роприятий;</w:t>
            </w:r>
          </w:p>
          <w:p w:rsidR="00953A19" w:rsidRPr="00021C61" w:rsidRDefault="00953A19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proofErr w:type="gramStart"/>
            <w:r w:rsidRPr="00021C61">
              <w:rPr>
                <w:rFonts w:cs="Times New Roman"/>
                <w:szCs w:val="28"/>
              </w:rPr>
              <w:t>в отношении объектов капитального строительства транспортной инфр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структуры указывается сравнение стоимости инвестиционного проекта с пол</w:t>
            </w:r>
            <w:r w:rsidRPr="00021C61">
              <w:rPr>
                <w:rFonts w:cs="Times New Roman"/>
                <w:szCs w:val="28"/>
              </w:rPr>
              <w:t>у</w:t>
            </w:r>
            <w:r w:rsidRPr="00021C61">
              <w:rPr>
                <w:rFonts w:cs="Times New Roman"/>
                <w:szCs w:val="28"/>
              </w:rPr>
              <w:t>чаемыми в результате его реализации экономического эффекта от осуществл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ния капитальных вложений, который обусловлен влиянием конкретных изм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нений в состоянии дорожной сети на уровень затрат по перевозкам, на велич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ну затрат вне транспортного пр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цесса, на величину потерь в промышленности, сельском хозяйстве и строительстве, связанных с недостаточным удовлетвор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нием потребн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стей в перевозках</w:t>
            </w:r>
            <w:proofErr w:type="gramEnd"/>
            <w:r w:rsidRPr="00021C61">
              <w:rPr>
                <w:rFonts w:cs="Times New Roman"/>
                <w:szCs w:val="28"/>
              </w:rPr>
              <w:t xml:space="preserve">, </w:t>
            </w:r>
            <w:proofErr w:type="gramStart"/>
            <w:r w:rsidRPr="00021C61">
              <w:rPr>
                <w:rFonts w:cs="Times New Roman"/>
                <w:szCs w:val="28"/>
              </w:rPr>
              <w:t>оказывающих</w:t>
            </w:r>
            <w:proofErr w:type="gramEnd"/>
            <w:r w:rsidRPr="00021C61">
              <w:rPr>
                <w:rFonts w:cs="Times New Roman"/>
                <w:szCs w:val="28"/>
              </w:rPr>
              <w:t xml:space="preserve"> в конечном итоге влияние на величину произведенного дохода;</w:t>
            </w:r>
          </w:p>
          <w:p w:rsidR="00953A19" w:rsidRPr="00021C61" w:rsidRDefault="00953A19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 xml:space="preserve">обоснование отсутствия проектов-аналогов и невозможности </w:t>
            </w:r>
            <w:proofErr w:type="gramStart"/>
            <w:r w:rsidRPr="00021C61">
              <w:rPr>
                <w:rFonts w:cs="Times New Roman"/>
                <w:szCs w:val="28"/>
              </w:rPr>
              <w:t>сравнения стоимости единицы мощности реконструируемого объекта капитального стр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ительства</w:t>
            </w:r>
            <w:proofErr w:type="gramEnd"/>
            <w:r w:rsidRPr="00021C61">
              <w:rPr>
                <w:rFonts w:cs="Times New Roman"/>
                <w:szCs w:val="28"/>
              </w:rPr>
              <w:t xml:space="preserve"> с укрупненным нормативом цены строител</w:t>
            </w:r>
            <w:r w:rsidRPr="00021C61">
              <w:rPr>
                <w:rFonts w:cs="Times New Roman"/>
                <w:szCs w:val="28"/>
              </w:rPr>
              <w:t>ь</w:t>
            </w:r>
            <w:r w:rsidRPr="00021C61">
              <w:rPr>
                <w:rFonts w:cs="Times New Roman"/>
                <w:szCs w:val="28"/>
              </w:rPr>
              <w:t>ства</w:t>
            </w:r>
          </w:p>
        </w:tc>
      </w:tr>
      <w:tr w:rsidR="00D60D81" w:rsidRPr="00021C61" w:rsidTr="00953A19">
        <w:trPr>
          <w:trHeight w:val="355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proofErr w:type="gramStart"/>
            <w:r w:rsidRPr="00021C61">
              <w:rPr>
                <w:rFonts w:cs="Times New Roman"/>
                <w:szCs w:val="28"/>
              </w:rPr>
              <w:t>Наличие потребителей проду</w:t>
            </w:r>
            <w:r w:rsidRPr="00021C61">
              <w:rPr>
                <w:rFonts w:cs="Times New Roman"/>
                <w:szCs w:val="28"/>
              </w:rPr>
              <w:t>к</w:t>
            </w:r>
            <w:r w:rsidRPr="00021C61">
              <w:rPr>
                <w:rFonts w:cs="Times New Roman"/>
                <w:szCs w:val="28"/>
              </w:rPr>
              <w:t>ции (услуг), производимой (ок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зываемых) в результате реализ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ции и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вестиционного проекта, в количестве, достаточном для обеспечения проектируемого (нормативного) уровня испол</w:t>
            </w:r>
            <w:r w:rsidRPr="00021C61">
              <w:rPr>
                <w:rFonts w:cs="Times New Roman"/>
                <w:szCs w:val="28"/>
              </w:rPr>
              <w:t>ь</w:t>
            </w:r>
            <w:r w:rsidRPr="00021C61">
              <w:rPr>
                <w:rFonts w:cs="Times New Roman"/>
                <w:szCs w:val="28"/>
              </w:rPr>
              <w:t>зования проектной мощности объекта капитального строител</w:t>
            </w:r>
            <w:r w:rsidRPr="00021C61">
              <w:rPr>
                <w:rFonts w:cs="Times New Roman"/>
                <w:szCs w:val="28"/>
              </w:rPr>
              <w:t>ь</w:t>
            </w:r>
            <w:r w:rsidRPr="00021C61">
              <w:rPr>
                <w:rFonts w:cs="Times New Roman"/>
                <w:szCs w:val="28"/>
              </w:rPr>
              <w:t>ства и (или) мощности приобр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таемого объекта недвижимого им</w:t>
            </w:r>
            <w:r w:rsidRPr="00021C61">
              <w:rPr>
                <w:rFonts w:cs="Times New Roman"/>
                <w:szCs w:val="28"/>
              </w:rPr>
              <w:t>у</w:t>
            </w:r>
            <w:r w:rsidRPr="00021C61">
              <w:rPr>
                <w:rFonts w:cs="Times New Roman"/>
                <w:szCs w:val="28"/>
              </w:rPr>
              <w:t xml:space="preserve">щества </w:t>
            </w:r>
            <w:proofErr w:type="gramEnd"/>
          </w:p>
        </w:tc>
        <w:tc>
          <w:tcPr>
            <w:tcW w:w="9780" w:type="dxa"/>
          </w:tcPr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обоснование спроса (потребности) на продукцию (услуги), прои</w:t>
            </w:r>
            <w:r w:rsidRPr="00021C61">
              <w:rPr>
                <w:rFonts w:cs="Times New Roman"/>
                <w:szCs w:val="28"/>
              </w:rPr>
              <w:t>з</w:t>
            </w:r>
            <w:r w:rsidRPr="00021C61">
              <w:rPr>
                <w:rFonts w:cs="Times New Roman"/>
                <w:szCs w:val="28"/>
              </w:rPr>
              <w:t>водимую (оказываемые) в результате реализации инвестиционного пр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екта;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сравнение спроса (потребности) на продукцию (услуги) с проектной мо</w:t>
            </w:r>
            <w:r w:rsidRPr="00021C61">
              <w:rPr>
                <w:rFonts w:cs="Times New Roman"/>
                <w:szCs w:val="28"/>
              </w:rPr>
              <w:t>щ</w:t>
            </w:r>
            <w:r w:rsidRPr="00021C61">
              <w:rPr>
                <w:rFonts w:cs="Times New Roman"/>
                <w:szCs w:val="28"/>
              </w:rPr>
              <w:t>ностью создаваемого (реконструируемого) объекта капитального строител</w:t>
            </w:r>
            <w:r w:rsidRPr="00021C61">
              <w:rPr>
                <w:rFonts w:cs="Times New Roman"/>
                <w:szCs w:val="28"/>
              </w:rPr>
              <w:t>ь</w:t>
            </w:r>
            <w:r w:rsidRPr="00021C61">
              <w:rPr>
                <w:rFonts w:cs="Times New Roman"/>
                <w:szCs w:val="28"/>
              </w:rPr>
              <w:t>ства и (или) приобретаемого объекта недвижимого имущества в рамках реал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зации инвестиционного прое</w:t>
            </w:r>
            <w:r w:rsidRPr="00021C61">
              <w:rPr>
                <w:rFonts w:cs="Times New Roman"/>
                <w:szCs w:val="28"/>
              </w:rPr>
              <w:t>к</w:t>
            </w:r>
            <w:r w:rsidRPr="00021C61">
              <w:rPr>
                <w:rFonts w:cs="Times New Roman"/>
                <w:szCs w:val="28"/>
              </w:rPr>
              <w:t>та;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численность населения – потребителей продукции (услуг), прои</w:t>
            </w:r>
            <w:r w:rsidRPr="00021C61">
              <w:rPr>
                <w:rFonts w:cs="Times New Roman"/>
                <w:szCs w:val="28"/>
              </w:rPr>
              <w:t>з</w:t>
            </w:r>
            <w:r w:rsidRPr="00021C61">
              <w:rPr>
                <w:rFonts w:cs="Times New Roman"/>
                <w:szCs w:val="28"/>
              </w:rPr>
              <w:t>водимой (оказываемых) в результате реализации инвестиционного пр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екта</w:t>
            </w:r>
          </w:p>
        </w:tc>
      </w:tr>
      <w:tr w:rsidR="00953A19" w:rsidRPr="00021C61" w:rsidTr="00953A19">
        <w:trPr>
          <w:trHeight w:val="4196"/>
        </w:trPr>
        <w:tc>
          <w:tcPr>
            <w:tcW w:w="709" w:type="dxa"/>
          </w:tcPr>
          <w:p w:rsidR="00953A19" w:rsidRPr="00021C61" w:rsidRDefault="00953A19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4.</w:t>
            </w:r>
          </w:p>
        </w:tc>
        <w:tc>
          <w:tcPr>
            <w:tcW w:w="4253" w:type="dxa"/>
          </w:tcPr>
          <w:p w:rsidR="00953A19" w:rsidRPr="00021C61" w:rsidRDefault="00953A19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Отношение проектной мощности создаваемого (реконструируем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го) объекта капитального стро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тельства (мощности приобрета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мого объекта недвижимого им</w:t>
            </w:r>
            <w:r w:rsidRPr="00021C61">
              <w:rPr>
                <w:rFonts w:cs="Times New Roman"/>
                <w:szCs w:val="28"/>
              </w:rPr>
              <w:t>у</w:t>
            </w:r>
            <w:r w:rsidRPr="00021C61">
              <w:rPr>
                <w:rFonts w:cs="Times New Roman"/>
                <w:szCs w:val="28"/>
              </w:rPr>
              <w:t>щества) в рамках реализации и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вестиционного проекта к мощн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сти, необходимой для произво</w:t>
            </w:r>
            <w:r w:rsidRPr="00021C61">
              <w:rPr>
                <w:rFonts w:cs="Times New Roman"/>
                <w:szCs w:val="28"/>
              </w:rPr>
              <w:t>д</w:t>
            </w:r>
            <w:r w:rsidRPr="00021C61">
              <w:rPr>
                <w:rFonts w:cs="Times New Roman"/>
                <w:szCs w:val="28"/>
              </w:rPr>
              <w:t>ства продукции (оказанию услуг) в объеме, пред</w:t>
            </w:r>
            <w:r w:rsidRPr="00021C61">
              <w:rPr>
                <w:rFonts w:cs="Times New Roman"/>
                <w:szCs w:val="28"/>
              </w:rPr>
              <w:t>у</w:t>
            </w:r>
            <w:r w:rsidRPr="00021C61">
              <w:rPr>
                <w:rFonts w:cs="Times New Roman"/>
                <w:szCs w:val="28"/>
              </w:rPr>
              <w:t>смотренном для обеспечения муниципальных нужд</w:t>
            </w:r>
          </w:p>
          <w:p w:rsidR="00953A19" w:rsidRPr="00021C61" w:rsidRDefault="00953A19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9780" w:type="dxa"/>
          </w:tcPr>
          <w:p w:rsidR="00953A19" w:rsidRPr="00021C61" w:rsidRDefault="00953A19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proofErr w:type="gramStart"/>
            <w:r w:rsidRPr="00021C61">
              <w:rPr>
                <w:rFonts w:cs="Times New Roman"/>
                <w:szCs w:val="28"/>
              </w:rPr>
              <w:t>обоснование спроса (потребности) на продукцию (услуги, мер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приятия), производимую (оказываемые)  в результате реализации инвестиционного пр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екта, для обеспечения проектируемого (нормати</w:t>
            </w:r>
            <w:r w:rsidRPr="00021C61">
              <w:rPr>
                <w:rFonts w:cs="Times New Roman"/>
                <w:szCs w:val="28"/>
              </w:rPr>
              <w:t>в</w:t>
            </w:r>
            <w:r w:rsidRPr="00021C61">
              <w:rPr>
                <w:rFonts w:cs="Times New Roman"/>
                <w:szCs w:val="28"/>
              </w:rPr>
              <w:t>ного) уровня использования проектной мощности объекта капитального строительства и (или) мощности приобретаемого объекта недвижимого имущества, состояния окружающей среды или существующей инфр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 xml:space="preserve">структуры; </w:t>
            </w:r>
            <w:proofErr w:type="gramEnd"/>
          </w:p>
          <w:p w:rsidR="00953A19" w:rsidRPr="00021C61" w:rsidRDefault="00953A19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proofErr w:type="gramStart"/>
            <w:r w:rsidRPr="00021C61">
              <w:rPr>
                <w:rFonts w:cs="Times New Roman"/>
                <w:szCs w:val="28"/>
              </w:rPr>
              <w:t>сравнение проектной мощности создаваемого (реконструируемого) об</w:t>
            </w:r>
            <w:r w:rsidRPr="00021C61">
              <w:rPr>
                <w:rFonts w:cs="Times New Roman"/>
                <w:szCs w:val="28"/>
              </w:rPr>
              <w:t>ъ</w:t>
            </w:r>
            <w:r w:rsidRPr="00021C61">
              <w:rPr>
                <w:rFonts w:cs="Times New Roman"/>
                <w:szCs w:val="28"/>
              </w:rPr>
              <w:t>екта капитального строительства и (или) мощности прио</w:t>
            </w:r>
            <w:r w:rsidRPr="00021C61">
              <w:rPr>
                <w:rFonts w:cs="Times New Roman"/>
                <w:szCs w:val="28"/>
              </w:rPr>
              <w:t>б</w:t>
            </w:r>
            <w:r w:rsidRPr="00021C61">
              <w:rPr>
                <w:rFonts w:cs="Times New Roman"/>
                <w:szCs w:val="28"/>
              </w:rPr>
              <w:t>ретаемого объекта недвижимого имущества и мощности, необходимой для производства (оказ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ния) продукции (услуг) в объеме, предусмо</w:t>
            </w:r>
            <w:r w:rsidRPr="00021C61">
              <w:rPr>
                <w:rFonts w:cs="Times New Roman"/>
                <w:szCs w:val="28"/>
              </w:rPr>
              <w:t>т</w:t>
            </w:r>
            <w:r w:rsidRPr="00021C61">
              <w:rPr>
                <w:rFonts w:cs="Times New Roman"/>
                <w:szCs w:val="28"/>
              </w:rPr>
              <w:t>ренном для муниципальных нужд (нормативной потребности в продукции (усл</w:t>
            </w:r>
            <w:r w:rsidRPr="00021C61">
              <w:rPr>
                <w:rFonts w:cs="Times New Roman"/>
                <w:szCs w:val="28"/>
              </w:rPr>
              <w:t>у</w:t>
            </w:r>
            <w:r w:rsidRPr="00021C61">
              <w:rPr>
                <w:rFonts w:cs="Times New Roman"/>
                <w:szCs w:val="28"/>
              </w:rPr>
              <w:t>гах)</w:t>
            </w:r>
            <w:proofErr w:type="gramEnd"/>
          </w:p>
        </w:tc>
      </w:tr>
      <w:tr w:rsidR="00D60D81" w:rsidRPr="00021C61" w:rsidTr="00953A19">
        <w:trPr>
          <w:trHeight w:val="355"/>
        </w:trPr>
        <w:tc>
          <w:tcPr>
            <w:tcW w:w="709" w:type="dxa"/>
          </w:tcPr>
          <w:p w:rsidR="00D60D81" w:rsidRPr="00021C61" w:rsidRDefault="00D60D81" w:rsidP="00D60D81">
            <w:pPr>
              <w:spacing w:after="0" w:line="240" w:lineRule="auto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5.</w:t>
            </w:r>
          </w:p>
        </w:tc>
        <w:tc>
          <w:tcPr>
            <w:tcW w:w="4253" w:type="dxa"/>
          </w:tcPr>
          <w:p w:rsidR="00D60D81" w:rsidRPr="00021C61" w:rsidRDefault="00D60D81" w:rsidP="00953A1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t>Обеспечение создаваемого об</w:t>
            </w:r>
            <w:r w:rsidRPr="00021C61">
              <w:rPr>
                <w:rFonts w:cs="Times New Roman"/>
                <w:szCs w:val="28"/>
              </w:rPr>
              <w:t>ъ</w:t>
            </w:r>
            <w:r w:rsidRPr="00021C61">
              <w:rPr>
                <w:rFonts w:cs="Times New Roman"/>
                <w:szCs w:val="28"/>
              </w:rPr>
              <w:t>екта капитального строительства в рамках реализации инвестиц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lastRenderedPageBreak/>
              <w:t>онного проекта инженерной и транспортной инфрастру</w:t>
            </w:r>
            <w:r w:rsidRPr="00021C61">
              <w:rPr>
                <w:rFonts w:cs="Times New Roman"/>
                <w:szCs w:val="28"/>
              </w:rPr>
              <w:t>к</w:t>
            </w:r>
            <w:r w:rsidRPr="00021C61">
              <w:rPr>
                <w:rFonts w:cs="Times New Roman"/>
                <w:szCs w:val="28"/>
              </w:rPr>
              <w:t>турой в объемах, достаточных для реал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зации инв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стиционного проекта</w:t>
            </w:r>
          </w:p>
        </w:tc>
        <w:tc>
          <w:tcPr>
            <w:tcW w:w="9780" w:type="dxa"/>
          </w:tcPr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lastRenderedPageBreak/>
              <w:t>обоснование планируемого обеспечения создаваемого (реконструируем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го) объекта капитального строительства и (или) приобретаемого объекта н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движимого имущества инженерной и транспортной инфр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структурой;</w:t>
            </w:r>
          </w:p>
          <w:p w:rsidR="00D60D81" w:rsidRPr="00021C61" w:rsidRDefault="00D60D81" w:rsidP="00953A19">
            <w:pPr>
              <w:spacing w:after="0" w:line="240" w:lineRule="auto"/>
              <w:ind w:firstLine="601"/>
              <w:jc w:val="both"/>
              <w:rPr>
                <w:rFonts w:cs="Times New Roman"/>
                <w:szCs w:val="28"/>
              </w:rPr>
            </w:pPr>
            <w:r w:rsidRPr="00021C61">
              <w:rPr>
                <w:rFonts w:cs="Times New Roman"/>
                <w:szCs w:val="28"/>
              </w:rPr>
              <w:lastRenderedPageBreak/>
              <w:t>расчет средневзвешенного уровня обеспеченности инженерной и тран</w:t>
            </w:r>
            <w:r w:rsidRPr="00021C61">
              <w:rPr>
                <w:rFonts w:cs="Times New Roman"/>
                <w:szCs w:val="28"/>
              </w:rPr>
              <w:t>с</w:t>
            </w:r>
            <w:r w:rsidRPr="00021C61">
              <w:rPr>
                <w:rFonts w:cs="Times New Roman"/>
                <w:szCs w:val="28"/>
              </w:rPr>
              <w:t>портной инфраструктурой по формуле, указанной в пункте 22.5 Поря</w:t>
            </w:r>
            <w:r w:rsidRPr="00021C61">
              <w:rPr>
                <w:rFonts w:cs="Times New Roman"/>
                <w:szCs w:val="28"/>
              </w:rPr>
              <w:t>д</w:t>
            </w:r>
            <w:r w:rsidRPr="00021C61">
              <w:rPr>
                <w:rFonts w:cs="Times New Roman"/>
                <w:szCs w:val="28"/>
              </w:rPr>
              <w:t>ка</w:t>
            </w:r>
          </w:p>
        </w:tc>
      </w:tr>
    </w:tbl>
    <w:p w:rsidR="00376199" w:rsidRPr="00021C61" w:rsidRDefault="00376199" w:rsidP="00A058A8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A058A8" w:rsidRPr="00021C61" w:rsidRDefault="00A058A8">
      <w:pPr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br w:type="page"/>
      </w:r>
    </w:p>
    <w:p w:rsidR="002A4219" w:rsidRPr="00021C61" w:rsidRDefault="002A4219" w:rsidP="00D335DF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r w:rsidR="002D7918" w:rsidRPr="00021C61">
        <w:rPr>
          <w:rFonts w:eastAsia="Times New Roman" w:cs="Times New Roman"/>
          <w:szCs w:val="28"/>
          <w:lang w:eastAsia="ru-RU"/>
        </w:rPr>
        <w:t xml:space="preserve">№ </w:t>
      </w:r>
      <w:r w:rsidR="00A058A8" w:rsidRPr="00021C61">
        <w:rPr>
          <w:rFonts w:eastAsia="Times New Roman" w:cs="Times New Roman"/>
          <w:szCs w:val="28"/>
          <w:lang w:eastAsia="ru-RU"/>
        </w:rPr>
        <w:t>4</w:t>
      </w:r>
    </w:p>
    <w:p w:rsidR="002A4219" w:rsidRPr="00021C61" w:rsidRDefault="002A4219" w:rsidP="00D335DF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к Порядку</w:t>
      </w:r>
    </w:p>
    <w:p w:rsidR="00B0544E" w:rsidRPr="00021C61" w:rsidRDefault="00B0544E" w:rsidP="00B0544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0544E" w:rsidRPr="00021C61" w:rsidRDefault="00B0544E" w:rsidP="00A058A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Cs w:val="28"/>
        </w:rPr>
      </w:pPr>
      <w:r w:rsidRPr="00021C61">
        <w:rPr>
          <w:bCs/>
          <w:szCs w:val="28"/>
        </w:rPr>
        <w:t xml:space="preserve">РЕКОМЕНДУЕМЫЕ </w:t>
      </w:r>
    </w:p>
    <w:p w:rsidR="00B0544E" w:rsidRPr="00021C61" w:rsidRDefault="00B0544E" w:rsidP="00A058A8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Cs w:val="28"/>
        </w:rPr>
      </w:pPr>
      <w:r w:rsidRPr="00021C61">
        <w:rPr>
          <w:bCs/>
          <w:szCs w:val="28"/>
        </w:rPr>
        <w:t>количественные показатели, характеризующие цель и результаты реализации инвестиционного проекта</w:t>
      </w:r>
    </w:p>
    <w:p w:rsidR="00B0544E" w:rsidRPr="00021C61" w:rsidRDefault="00B0544E" w:rsidP="00B0544E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szCs w:val="28"/>
        </w:rPr>
      </w:pPr>
    </w:p>
    <w:tbl>
      <w:tblPr>
        <w:tblW w:w="1460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4111"/>
        <w:gridCol w:w="6521"/>
      </w:tblGrid>
      <w:tr w:rsidR="00B0544E" w:rsidRPr="00021C61" w:rsidTr="001C44C2">
        <w:trPr>
          <w:trHeight w:val="553"/>
          <w:tblHeader/>
        </w:trPr>
        <w:tc>
          <w:tcPr>
            <w:tcW w:w="993" w:type="dxa"/>
            <w:vMerge w:val="restart"/>
            <w:vAlign w:val="center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contextualSpacing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№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contextualSpacing/>
              <w:jc w:val="center"/>
              <w:rPr>
                <w:szCs w:val="28"/>
              </w:rPr>
            </w:pPr>
            <w:proofErr w:type="gramStart"/>
            <w:r w:rsidRPr="00021C61">
              <w:rPr>
                <w:szCs w:val="28"/>
              </w:rPr>
              <w:t>п</w:t>
            </w:r>
            <w:proofErr w:type="gramEnd"/>
            <w:r w:rsidRPr="00021C61">
              <w:rPr>
                <w:szCs w:val="28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1C44C2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Объект капитального строительства, </w:t>
            </w:r>
          </w:p>
          <w:p w:rsidR="001C44C2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объект недвижимого имущества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(далее – объекты)</w:t>
            </w:r>
          </w:p>
        </w:tc>
        <w:tc>
          <w:tcPr>
            <w:tcW w:w="10632" w:type="dxa"/>
            <w:gridSpan w:val="2"/>
            <w:vAlign w:val="center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21C61">
              <w:rPr>
                <w:szCs w:val="28"/>
              </w:rPr>
              <w:t>Количественный показатель</w:t>
            </w:r>
          </w:p>
        </w:tc>
      </w:tr>
      <w:tr w:rsidR="00B0544E" w:rsidRPr="00021C61" w:rsidTr="001C44C2">
        <w:trPr>
          <w:tblHeader/>
        </w:trPr>
        <w:tc>
          <w:tcPr>
            <w:tcW w:w="993" w:type="dxa"/>
            <w:vMerge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</w:p>
        </w:tc>
        <w:tc>
          <w:tcPr>
            <w:tcW w:w="2976" w:type="dxa"/>
            <w:vMerge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8"/>
              </w:rPr>
            </w:pPr>
            <w:proofErr w:type="gramStart"/>
            <w:r w:rsidRPr="00021C61">
              <w:rPr>
                <w:szCs w:val="28"/>
              </w:rPr>
              <w:t>характеризующий</w:t>
            </w:r>
            <w:proofErr w:type="gramEnd"/>
            <w:r w:rsidRPr="00021C61">
              <w:rPr>
                <w:szCs w:val="28"/>
              </w:rPr>
              <w:t xml:space="preserve"> прямые (непосредственные) результ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ты реализации инвестицио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ного проекта</w:t>
            </w:r>
          </w:p>
        </w:tc>
        <w:tc>
          <w:tcPr>
            <w:tcW w:w="6521" w:type="dxa"/>
            <w:vAlign w:val="center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8"/>
              </w:rPr>
            </w:pPr>
            <w:proofErr w:type="gramStart"/>
            <w:r w:rsidRPr="00021C61">
              <w:rPr>
                <w:szCs w:val="28"/>
              </w:rPr>
              <w:t>характеризующий</w:t>
            </w:r>
            <w:proofErr w:type="gramEnd"/>
            <w:r w:rsidRPr="00021C61">
              <w:rPr>
                <w:szCs w:val="28"/>
              </w:rPr>
              <w:t xml:space="preserve"> конечные социально-экономические результаты реализации инвестиц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онного проекта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right"/>
              <w:rPr>
                <w:bCs/>
                <w:szCs w:val="28"/>
              </w:rPr>
            </w:pPr>
            <w:r w:rsidRPr="00021C61">
              <w:rPr>
                <w:szCs w:val="28"/>
              </w:rPr>
              <w:t xml:space="preserve">1. </w:t>
            </w:r>
          </w:p>
        </w:tc>
        <w:tc>
          <w:tcPr>
            <w:tcW w:w="13608" w:type="dxa"/>
            <w:gridSpan w:val="3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  <w:r w:rsidRPr="00021C61">
              <w:rPr>
                <w:szCs w:val="28"/>
              </w:rPr>
              <w:t xml:space="preserve">Объекты социальной инфраструктуры 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right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t>1.1.</w:t>
            </w:r>
          </w:p>
        </w:tc>
        <w:tc>
          <w:tcPr>
            <w:tcW w:w="7087" w:type="dxa"/>
            <w:gridSpan w:val="2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Образовательные организации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right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t>1.1.1.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Общеобразовательные организации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мощность объекта – колич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ство мест;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общая площадь здания, м</w:t>
            </w:r>
            <w:proofErr w:type="gramStart"/>
            <w:r w:rsidRPr="00021C61">
              <w:rPr>
                <w:szCs w:val="28"/>
                <w:vertAlign w:val="superscript"/>
              </w:rPr>
              <w:t>2</w:t>
            </w:r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строительный объем, м</w:t>
            </w:r>
            <w:r w:rsidRPr="00021C61">
              <w:rPr>
                <w:szCs w:val="28"/>
                <w:vertAlign w:val="superscript"/>
              </w:rPr>
              <w:t>3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количество создаваемых (сохраняемых) рабочих мест, единицы;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 xml:space="preserve">рост количества </w:t>
            </w:r>
            <w:proofErr w:type="gramStart"/>
            <w:r w:rsidRPr="00021C61">
              <w:rPr>
                <w:szCs w:val="28"/>
              </w:rPr>
              <w:t>обучающихся</w:t>
            </w:r>
            <w:proofErr w:type="gramEnd"/>
            <w:r w:rsidRPr="00021C61">
              <w:rPr>
                <w:szCs w:val="28"/>
              </w:rPr>
              <w:t xml:space="preserve">, занимающихся в </w:t>
            </w:r>
            <w:r w:rsidRPr="00021C61">
              <w:rPr>
                <w:szCs w:val="28"/>
                <w:lang w:val="en-US"/>
              </w:rPr>
              <w:t>I</w:t>
            </w:r>
            <w:r w:rsidRPr="00021C61">
              <w:rPr>
                <w:szCs w:val="28"/>
              </w:rPr>
              <w:t xml:space="preserve"> смену, после реализации инвестиционного пр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proofErr w:type="gramStart"/>
            <w:r w:rsidRPr="00021C61">
              <w:rPr>
                <w:szCs w:val="28"/>
              </w:rPr>
              <w:t>рост удельного веса обучающихся, занимающи</w:t>
            </w:r>
            <w:r w:rsidRPr="00021C61">
              <w:rPr>
                <w:szCs w:val="28"/>
              </w:rPr>
              <w:t>х</w:t>
            </w:r>
            <w:r w:rsidRPr="00021C61">
              <w:rPr>
                <w:szCs w:val="28"/>
              </w:rPr>
              <w:t xml:space="preserve">ся в </w:t>
            </w:r>
            <w:r w:rsidRPr="00021C61">
              <w:rPr>
                <w:szCs w:val="28"/>
                <w:lang w:val="en-US"/>
              </w:rPr>
              <w:t>I</w:t>
            </w:r>
            <w:r w:rsidR="001C44C2" w:rsidRPr="00021C61">
              <w:rPr>
                <w:szCs w:val="28"/>
              </w:rPr>
              <w:t xml:space="preserve"> смену</w:t>
            </w:r>
            <w:r w:rsidRPr="00021C61">
              <w:rPr>
                <w:szCs w:val="28"/>
              </w:rPr>
              <w:t>, в общем количестве обучающихся, в пр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центах, после реализации инвестиционного проекта;</w:t>
            </w:r>
            <w:proofErr w:type="gramEnd"/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обеспечение односменного режима обучения;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снижение доли зданий образовательных организ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ций с износом 50 процентов и выше в общем кол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честве образовательных организаций после реал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зации инвестиционного проекта;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proofErr w:type="gramStart"/>
            <w:r w:rsidRPr="00021C61">
              <w:rPr>
                <w:szCs w:val="28"/>
              </w:rPr>
              <w:t>увеличение доли обучающихся, занимающихся ф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зической культурой и спортом в общеобразовател</w:t>
            </w:r>
            <w:r w:rsidRPr="00021C61">
              <w:rPr>
                <w:szCs w:val="28"/>
              </w:rPr>
              <w:t>ь</w:t>
            </w:r>
            <w:r w:rsidRPr="00021C61">
              <w:rPr>
                <w:szCs w:val="28"/>
              </w:rPr>
              <w:t>ных организациях во внеурочное время, после ре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lastRenderedPageBreak/>
              <w:t>лизации инвестиционного проекта;</w:t>
            </w:r>
            <w:proofErr w:type="gramEnd"/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увеличение  доли зданий общеобразовательных о</w:t>
            </w:r>
            <w:r w:rsidRPr="00021C61">
              <w:rPr>
                <w:szCs w:val="28"/>
              </w:rPr>
              <w:t>р</w:t>
            </w:r>
            <w:r w:rsidRPr="00021C61">
              <w:rPr>
                <w:szCs w:val="28"/>
              </w:rPr>
              <w:t>ганизаций, находящихся в удовлетворительном с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стоянии (не требующих противоаварийных и во</w:t>
            </w:r>
            <w:r w:rsidRPr="00021C61">
              <w:rPr>
                <w:szCs w:val="28"/>
              </w:rPr>
              <w:t>с</w:t>
            </w:r>
            <w:r w:rsidRPr="00021C61">
              <w:rPr>
                <w:szCs w:val="28"/>
              </w:rPr>
              <w:t>становительных работ) в процентах, после реализ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ции инвестиционного проекта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lastRenderedPageBreak/>
              <w:t>1.1.2.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Дошкольные образ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вательные организ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ции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мощность объекта – колич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ство мест;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общая площадь здания, м</w:t>
            </w:r>
            <w:proofErr w:type="gramStart"/>
            <w:r w:rsidRPr="00021C61">
              <w:rPr>
                <w:szCs w:val="28"/>
                <w:vertAlign w:val="superscript"/>
              </w:rPr>
              <w:t>2</w:t>
            </w:r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строительный объем, м</w:t>
            </w:r>
            <w:r w:rsidRPr="00021C61">
              <w:rPr>
                <w:szCs w:val="28"/>
                <w:vertAlign w:val="superscript"/>
              </w:rPr>
              <w:t>3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количество создаваемых (сохраняемых) рабочих мест, единицы;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 xml:space="preserve">рост обеспеченности </w:t>
            </w:r>
            <w:r w:rsidR="00CF550D" w:rsidRPr="00021C61">
              <w:rPr>
                <w:szCs w:val="28"/>
              </w:rPr>
              <w:t>района</w:t>
            </w:r>
            <w:r w:rsidRPr="00021C61">
              <w:rPr>
                <w:szCs w:val="28"/>
              </w:rPr>
              <w:t xml:space="preserve"> (в расчете на 100 детей) местами в дошкольных образовател</w:t>
            </w:r>
            <w:r w:rsidRPr="00021C61">
              <w:rPr>
                <w:szCs w:val="28"/>
              </w:rPr>
              <w:t>ь</w:t>
            </w:r>
            <w:r w:rsidRPr="00021C61">
              <w:rPr>
                <w:szCs w:val="28"/>
              </w:rPr>
              <w:t>ных организациях, в процентах, после реализации инв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стиционного проекта;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рост доли детей в возрасте от 1 года до 7 лет, охв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ченных различными формами дошкольного образ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 xml:space="preserve">вания в </w:t>
            </w:r>
            <w:r w:rsidR="00CF550D" w:rsidRPr="00021C61">
              <w:rPr>
                <w:szCs w:val="28"/>
              </w:rPr>
              <w:t>районе</w:t>
            </w:r>
            <w:r w:rsidRPr="00021C61">
              <w:rPr>
                <w:szCs w:val="28"/>
              </w:rPr>
              <w:t>, в общей численности детей д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школьного возраста, в процентах, после реализации инвестиционного проекта;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увеличение численности воспитанников муниц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пальных дошкольных образовательных орг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 xml:space="preserve">низаций </w:t>
            </w:r>
            <w:r w:rsidR="00CF550D" w:rsidRPr="00021C61">
              <w:rPr>
                <w:szCs w:val="28"/>
              </w:rPr>
              <w:t>района</w:t>
            </w:r>
            <w:r w:rsidRPr="00021C61">
              <w:rPr>
                <w:szCs w:val="28"/>
              </w:rPr>
              <w:t xml:space="preserve"> после реализации инвестицио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ного проекта;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увеличение количества мест в дошкольных образ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 xml:space="preserve">вательных организациях на 1 тыс. детей в возрасте от 0 до 7 лет после реализации инвестиционного </w:t>
            </w:r>
            <w:r w:rsidRPr="00021C61">
              <w:rPr>
                <w:szCs w:val="28"/>
              </w:rPr>
              <w:lastRenderedPageBreak/>
              <w:t>проекта.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proofErr w:type="gramStart"/>
            <w:r w:rsidRPr="00021C61">
              <w:rPr>
                <w:szCs w:val="28"/>
              </w:rPr>
              <w:t>увеличение доступности дошкольного образов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ния (отношение численности детей в возрасте от 3 лет до 7 лет, которым предоставлена возможность п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лучать услуги дошкольного образования, к числе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ности детей в возрасте от 3 лет до 7 лет, скоррект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рованной на численность детей в возрасте от 5 лет до 7 лет, обучающихся в общеобразовательных о</w:t>
            </w:r>
            <w:r w:rsidRPr="00021C61">
              <w:rPr>
                <w:szCs w:val="28"/>
              </w:rPr>
              <w:t>р</w:t>
            </w:r>
            <w:r w:rsidRPr="00021C61">
              <w:rPr>
                <w:szCs w:val="28"/>
              </w:rPr>
              <w:t>ганизациях) после реализации инвестиционного проекта;</w:t>
            </w:r>
            <w:proofErr w:type="gramEnd"/>
          </w:p>
          <w:p w:rsidR="00B0544E" w:rsidRPr="00021C61" w:rsidRDefault="00B0544E" w:rsidP="00CF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увеличение доли зданий дошкольных образовател</w:t>
            </w:r>
            <w:r w:rsidRPr="00021C61">
              <w:rPr>
                <w:szCs w:val="28"/>
              </w:rPr>
              <w:t>ь</w:t>
            </w:r>
            <w:r w:rsidRPr="00021C61">
              <w:rPr>
                <w:szCs w:val="28"/>
              </w:rPr>
              <w:t>ных  организаций, находящихся в удовлетворител</w:t>
            </w:r>
            <w:r w:rsidRPr="00021C61">
              <w:rPr>
                <w:szCs w:val="28"/>
              </w:rPr>
              <w:t>ь</w:t>
            </w:r>
            <w:r w:rsidRPr="00021C61">
              <w:rPr>
                <w:szCs w:val="28"/>
              </w:rPr>
              <w:t>ном состоянии (не требующих прот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воаварийных и восстановительных работ), в процентах, после ре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лизации</w:t>
            </w:r>
            <w:r w:rsidRPr="00021C61">
              <w:t xml:space="preserve"> </w:t>
            </w:r>
            <w:r w:rsidRPr="00021C61">
              <w:rPr>
                <w:szCs w:val="28"/>
              </w:rPr>
              <w:t>инвестиционного проекта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lastRenderedPageBreak/>
              <w:t>1.1.3.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Центры детского творчества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мощность объекта – колич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ство мест;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общая площадь здания, м</w:t>
            </w:r>
            <w:proofErr w:type="gramStart"/>
            <w:r w:rsidRPr="00021C61">
              <w:rPr>
                <w:szCs w:val="28"/>
                <w:vertAlign w:val="superscript"/>
              </w:rPr>
              <w:t>2</w:t>
            </w:r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строительный объем, м</w:t>
            </w:r>
            <w:r w:rsidRPr="00021C61">
              <w:rPr>
                <w:szCs w:val="28"/>
                <w:vertAlign w:val="superscript"/>
              </w:rPr>
              <w:t>3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количество создаваемых (сохраняемых) рабочих мест, единицы;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 xml:space="preserve">рост обеспеченности </w:t>
            </w:r>
            <w:r w:rsidR="00CF550D" w:rsidRPr="00021C61">
              <w:rPr>
                <w:szCs w:val="28"/>
              </w:rPr>
              <w:t>района</w:t>
            </w:r>
            <w:r w:rsidRPr="00021C61">
              <w:rPr>
                <w:szCs w:val="28"/>
              </w:rPr>
              <w:t xml:space="preserve"> (в расчете на 100 детей) местами в центрах детского творч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ства, в процентах, после реализации инвестиционного пр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 xml:space="preserve">увеличение </w:t>
            </w:r>
            <w:r w:rsidRPr="00021C61">
              <w:t>д</w:t>
            </w:r>
            <w:r w:rsidRPr="00021C61">
              <w:rPr>
                <w:szCs w:val="28"/>
              </w:rPr>
              <w:t>оли детей, привлекаемых к участию в творческих мероприятиях, от общего числа д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 xml:space="preserve">тей, в </w:t>
            </w:r>
            <w:r w:rsidRPr="00021C61">
              <w:rPr>
                <w:szCs w:val="28"/>
              </w:rPr>
              <w:lastRenderedPageBreak/>
              <w:t>процентах, после реализации инвестиционного пр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екта;</w:t>
            </w:r>
          </w:p>
          <w:p w:rsidR="00B0544E" w:rsidRPr="00021C61" w:rsidRDefault="00B0544E" w:rsidP="00CF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увеличение доли зданий центров детского творч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ства, находящихся в удовлетворительном с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стоянии (не требующих противоаварийных и восстанов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тельных работ), в процентах, после реализации и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вестиционного проекта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lastRenderedPageBreak/>
              <w:t>1.2.</w:t>
            </w:r>
          </w:p>
        </w:tc>
        <w:tc>
          <w:tcPr>
            <w:tcW w:w="7087" w:type="dxa"/>
            <w:gridSpan w:val="2"/>
          </w:tcPr>
          <w:p w:rsidR="00B0544E" w:rsidRPr="00021C61" w:rsidRDefault="001C44C2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Учреждения культуры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t>1.2.1.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Клубы или учрежд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ния клубного типа с помещениями для д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суга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мощность объекта – колич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ство мест, количество посет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 xml:space="preserve">телей в день;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общая площадь здания, м</w:t>
            </w:r>
            <w:proofErr w:type="gramStart"/>
            <w:r w:rsidRPr="00021C61">
              <w:rPr>
                <w:szCs w:val="28"/>
                <w:vertAlign w:val="superscript"/>
              </w:rPr>
              <w:t>2</w:t>
            </w:r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строительный объем, м</w:t>
            </w:r>
            <w:r w:rsidRPr="00021C61">
              <w:rPr>
                <w:szCs w:val="28"/>
                <w:vertAlign w:val="superscript"/>
              </w:rPr>
              <w:t>3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количество создаваемых (сохраняемых) рабочих мест, единицы;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рост обеспеченности (в расчете на 1000 жителей) местами в учреждениях культуры, в процентах, п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сле реализации инвестиционного проекта;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повышение уровня удовлетворенности насел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 xml:space="preserve">ния </w:t>
            </w:r>
            <w:r w:rsidR="00CF550D" w:rsidRPr="00021C61">
              <w:rPr>
                <w:szCs w:val="28"/>
              </w:rPr>
              <w:t>района</w:t>
            </w:r>
            <w:r w:rsidRPr="00021C61">
              <w:rPr>
                <w:szCs w:val="28"/>
              </w:rPr>
              <w:t xml:space="preserve"> качеством предоставления муниц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пальных услуг в области культуры;</w:t>
            </w:r>
          </w:p>
          <w:p w:rsidR="00B0544E" w:rsidRPr="00021C61" w:rsidRDefault="00B0544E" w:rsidP="001C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увеличение средней численности участников клу</w:t>
            </w:r>
            <w:r w:rsidRPr="00021C61">
              <w:rPr>
                <w:szCs w:val="28"/>
              </w:rPr>
              <w:t>б</w:t>
            </w:r>
            <w:r w:rsidRPr="00021C61">
              <w:rPr>
                <w:szCs w:val="28"/>
              </w:rPr>
              <w:t>ных формирований в расчете на 1000 чел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век, после реализации инвестиционного проекта;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увеличение доли детей, привлекаемых к участию в творческих мероприятиях, от общей численн</w:t>
            </w:r>
            <w:r w:rsidRPr="00021C61">
              <w:rPr>
                <w:b w:val="0"/>
              </w:rPr>
              <w:t>о</w:t>
            </w:r>
            <w:r w:rsidRPr="00021C61">
              <w:rPr>
                <w:b w:val="0"/>
              </w:rPr>
              <w:t>сти детей, в процентах, после реализации инвестицио</w:t>
            </w:r>
            <w:r w:rsidRPr="00021C61">
              <w:rPr>
                <w:b w:val="0"/>
              </w:rPr>
              <w:t>н</w:t>
            </w:r>
            <w:r w:rsidRPr="00021C61">
              <w:rPr>
                <w:b w:val="0"/>
              </w:rPr>
              <w:t>ного проекта;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lastRenderedPageBreak/>
              <w:t>увеличение посещаемости культурно-досуговых мероприятий, проводимых учреждениями кул</w:t>
            </w:r>
            <w:r w:rsidRPr="00021C61">
              <w:rPr>
                <w:b w:val="0"/>
              </w:rPr>
              <w:t>ь</w:t>
            </w:r>
            <w:r w:rsidRPr="00021C61">
              <w:rPr>
                <w:b w:val="0"/>
              </w:rPr>
              <w:t>туры на 1000 человек населения;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увеличение доли зданий муниципальных учрежд</w:t>
            </w:r>
            <w:r w:rsidRPr="00021C61">
              <w:rPr>
                <w:b w:val="0"/>
              </w:rPr>
              <w:t>е</w:t>
            </w:r>
            <w:r w:rsidRPr="00021C61">
              <w:rPr>
                <w:b w:val="0"/>
              </w:rPr>
              <w:t>ний культуры (клубы или учреждения клубного т</w:t>
            </w:r>
            <w:r w:rsidRPr="00021C61">
              <w:rPr>
                <w:b w:val="0"/>
              </w:rPr>
              <w:t>и</w:t>
            </w:r>
            <w:r w:rsidRPr="00021C61">
              <w:rPr>
                <w:b w:val="0"/>
              </w:rPr>
              <w:t>па), находящихся в удовлетворительном состоянии (не требующих противоаварийных и восстанов</w:t>
            </w:r>
            <w:r w:rsidRPr="00021C61">
              <w:rPr>
                <w:b w:val="0"/>
              </w:rPr>
              <w:t>и</w:t>
            </w:r>
            <w:r w:rsidRPr="00021C61">
              <w:rPr>
                <w:b w:val="0"/>
              </w:rPr>
              <w:t>тельных работ), в процентах, после реализации и</w:t>
            </w:r>
            <w:r w:rsidRPr="00021C61">
              <w:rPr>
                <w:b w:val="0"/>
              </w:rPr>
              <w:t>н</w:t>
            </w:r>
            <w:r w:rsidRPr="00021C61">
              <w:rPr>
                <w:b w:val="0"/>
              </w:rPr>
              <w:t>вестиционного проекта;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увеличение количества культурно-массовых мер</w:t>
            </w:r>
            <w:r w:rsidRPr="00021C61">
              <w:rPr>
                <w:b w:val="0"/>
              </w:rPr>
              <w:t>о</w:t>
            </w:r>
            <w:r w:rsidRPr="00021C61">
              <w:rPr>
                <w:b w:val="0"/>
              </w:rPr>
              <w:t>приятий на одно клубное учреждение, после реал</w:t>
            </w:r>
            <w:r w:rsidRPr="00021C61">
              <w:rPr>
                <w:b w:val="0"/>
              </w:rPr>
              <w:t>и</w:t>
            </w:r>
            <w:r w:rsidRPr="00021C61">
              <w:rPr>
                <w:b w:val="0"/>
              </w:rPr>
              <w:t>зации инвестиционного проекта;</w:t>
            </w:r>
          </w:p>
          <w:p w:rsidR="00B0544E" w:rsidRPr="00021C61" w:rsidRDefault="00B0544E" w:rsidP="00CF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t>р</w:t>
            </w:r>
            <w:r w:rsidRPr="00021C61">
              <w:rPr>
                <w:szCs w:val="28"/>
              </w:rPr>
              <w:t>ост количества социально значимых меропри</w:t>
            </w:r>
            <w:r w:rsidRPr="00021C61">
              <w:rPr>
                <w:szCs w:val="28"/>
              </w:rPr>
              <w:t>я</w:t>
            </w:r>
            <w:r w:rsidRPr="00021C61">
              <w:rPr>
                <w:szCs w:val="28"/>
              </w:rPr>
              <w:t>тий в сфере культуры, адаптированных для лиц с огр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ниченными возможностями, после реализации и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вестиционного проекта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lastRenderedPageBreak/>
              <w:t>1.2.2.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Библиотеки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мощность объекта – колич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 xml:space="preserve">ство единиц библиотечного фонда;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общая площадь здания, м</w:t>
            </w:r>
            <w:proofErr w:type="gramStart"/>
            <w:r w:rsidRPr="00021C61">
              <w:rPr>
                <w:szCs w:val="28"/>
                <w:vertAlign w:val="superscript"/>
              </w:rPr>
              <w:t>2</w:t>
            </w:r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строительный объем, м</w:t>
            </w:r>
            <w:r w:rsidRPr="00021C61">
              <w:rPr>
                <w:szCs w:val="28"/>
                <w:vertAlign w:val="superscript"/>
              </w:rPr>
              <w:t>3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 xml:space="preserve">количество создаваемых (сохраняемых) рабочих мест, единицы;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увеличение количество экземпляров библиоте</w:t>
            </w:r>
            <w:r w:rsidRPr="00021C61">
              <w:rPr>
                <w:szCs w:val="28"/>
              </w:rPr>
              <w:t>ч</w:t>
            </w:r>
            <w:r w:rsidRPr="00021C61">
              <w:rPr>
                <w:szCs w:val="28"/>
              </w:rPr>
              <w:t>ного фонда библиотек на 1 пользователя после реализ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ции инвестиционного проекта;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увеличение доли жителей, являющихся пользоват</w:t>
            </w:r>
            <w:r w:rsidRPr="00021C61">
              <w:rPr>
                <w:b w:val="0"/>
              </w:rPr>
              <w:t>е</w:t>
            </w:r>
            <w:r w:rsidRPr="00021C61">
              <w:rPr>
                <w:b w:val="0"/>
              </w:rPr>
              <w:t>лями общедоступных библиотек, по отнош</w:t>
            </w:r>
            <w:r w:rsidRPr="00021C61">
              <w:rPr>
                <w:b w:val="0"/>
              </w:rPr>
              <w:t>е</w:t>
            </w:r>
            <w:r w:rsidRPr="00021C61">
              <w:rPr>
                <w:b w:val="0"/>
              </w:rPr>
              <w:t xml:space="preserve">нию к </w:t>
            </w:r>
            <w:r w:rsidRPr="00021C61">
              <w:rPr>
                <w:b w:val="0"/>
              </w:rPr>
              <w:lastRenderedPageBreak/>
              <w:t>общей численности населения, в проце</w:t>
            </w:r>
            <w:r w:rsidRPr="00021C61">
              <w:rPr>
                <w:b w:val="0"/>
              </w:rPr>
              <w:t>н</w:t>
            </w:r>
            <w:r w:rsidRPr="00021C61">
              <w:rPr>
                <w:b w:val="0"/>
              </w:rPr>
              <w:t>тах, после реализации инвестиционного проекта;</w:t>
            </w:r>
          </w:p>
          <w:p w:rsidR="00B0544E" w:rsidRPr="00021C61" w:rsidRDefault="00B0544E" w:rsidP="001C44C2">
            <w:pPr>
              <w:pStyle w:val="ConsPlusTitle"/>
              <w:jc w:val="both"/>
              <w:rPr>
                <w:b w:val="0"/>
                <w:szCs w:val="28"/>
              </w:rPr>
            </w:pPr>
            <w:r w:rsidRPr="00021C61">
              <w:rPr>
                <w:b w:val="0"/>
                <w:szCs w:val="28"/>
              </w:rPr>
              <w:t>увеличение доли зданий библиотек, находящихся в удовлетворительном состоянии (не требующих пр</w:t>
            </w:r>
            <w:r w:rsidRPr="00021C61">
              <w:rPr>
                <w:b w:val="0"/>
                <w:szCs w:val="28"/>
              </w:rPr>
              <w:t>о</w:t>
            </w:r>
            <w:r w:rsidRPr="00021C61">
              <w:rPr>
                <w:b w:val="0"/>
                <w:szCs w:val="28"/>
              </w:rPr>
              <w:t>тивоаварийных и восстановительных работ), в пр</w:t>
            </w:r>
            <w:r w:rsidRPr="00021C61">
              <w:rPr>
                <w:b w:val="0"/>
                <w:szCs w:val="28"/>
              </w:rPr>
              <w:t>о</w:t>
            </w:r>
            <w:r w:rsidRPr="00021C61">
              <w:rPr>
                <w:b w:val="0"/>
                <w:szCs w:val="28"/>
              </w:rPr>
              <w:t>центах, после реализации инвестиционного проекта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lastRenderedPageBreak/>
              <w:t>1.3.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 xml:space="preserve">Объекты физической культуры и спорта 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мощность объекта – пропус</w:t>
            </w:r>
            <w:r w:rsidRPr="00021C61">
              <w:rPr>
                <w:szCs w:val="28"/>
              </w:rPr>
              <w:t>к</w:t>
            </w:r>
            <w:r w:rsidRPr="00021C61">
              <w:rPr>
                <w:szCs w:val="28"/>
              </w:rPr>
              <w:t>ная способность спортивных с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оружений, количество мест, тыс. человек;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общая площадь здания, м</w:t>
            </w:r>
            <w:proofErr w:type="gramStart"/>
            <w:r w:rsidRPr="00021C61">
              <w:rPr>
                <w:szCs w:val="28"/>
                <w:vertAlign w:val="superscript"/>
              </w:rPr>
              <w:t>2</w:t>
            </w:r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строительный объем, м</w:t>
            </w:r>
            <w:r w:rsidRPr="00021C61">
              <w:rPr>
                <w:szCs w:val="28"/>
                <w:vertAlign w:val="superscript"/>
              </w:rPr>
              <w:t>3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количество создаваемых (сохраняемых) рабочих мест, единицы;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рост обеспеченности объектами физической кул</w:t>
            </w:r>
            <w:r w:rsidRPr="00021C61">
              <w:rPr>
                <w:szCs w:val="28"/>
              </w:rPr>
              <w:t>ь</w:t>
            </w:r>
            <w:r w:rsidRPr="00021C61">
              <w:rPr>
                <w:szCs w:val="28"/>
              </w:rPr>
              <w:t>туры и спорта, в процентах, после реализации инв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 xml:space="preserve">стиционного проекта;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 xml:space="preserve">рост доли населения, </w:t>
            </w:r>
            <w:proofErr w:type="gramStart"/>
            <w:r w:rsidRPr="00021C61">
              <w:rPr>
                <w:szCs w:val="28"/>
              </w:rPr>
              <w:t>занимающихся</w:t>
            </w:r>
            <w:proofErr w:type="gramEnd"/>
            <w:r w:rsidRPr="00021C61">
              <w:rPr>
                <w:szCs w:val="28"/>
              </w:rPr>
              <w:t xml:space="preserve"> физической культурой и спортом, после реализации инвестиц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онного проекта;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доля планируемых к строительству (реко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струкции) спортивных сооружений в общей потребности в т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ких сооружениях;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увеличение доли инвалидов и лиц с ограниче</w:t>
            </w:r>
            <w:r w:rsidRPr="00021C61">
              <w:rPr>
                <w:b w:val="0"/>
              </w:rPr>
              <w:t>н</w:t>
            </w:r>
            <w:r w:rsidRPr="00021C61">
              <w:rPr>
                <w:b w:val="0"/>
              </w:rPr>
              <w:t>ными возможностями здоровья, систематически заним</w:t>
            </w:r>
            <w:r w:rsidRPr="00021C61">
              <w:rPr>
                <w:b w:val="0"/>
              </w:rPr>
              <w:t>а</w:t>
            </w:r>
            <w:r w:rsidRPr="00021C61">
              <w:rPr>
                <w:b w:val="0"/>
              </w:rPr>
              <w:t>ющихся физической культурой и спо</w:t>
            </w:r>
            <w:r w:rsidRPr="00021C61">
              <w:rPr>
                <w:b w:val="0"/>
              </w:rPr>
              <w:t>р</w:t>
            </w:r>
            <w:r w:rsidRPr="00021C61">
              <w:rPr>
                <w:b w:val="0"/>
              </w:rPr>
              <w:t>том, в общем количестве инвалидов и лиц с ограниченными во</w:t>
            </w:r>
            <w:r w:rsidRPr="00021C61">
              <w:rPr>
                <w:b w:val="0"/>
              </w:rPr>
              <w:t>з</w:t>
            </w:r>
            <w:r w:rsidRPr="00021C61">
              <w:rPr>
                <w:b w:val="0"/>
              </w:rPr>
              <w:t>можностями здоровья, в процентах, после реализ</w:t>
            </w:r>
            <w:r w:rsidRPr="00021C61">
              <w:rPr>
                <w:b w:val="0"/>
              </w:rPr>
              <w:t>а</w:t>
            </w:r>
            <w:r w:rsidRPr="00021C61">
              <w:rPr>
                <w:b w:val="0"/>
              </w:rPr>
              <w:t>ции инвестиционного проекта;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lastRenderedPageBreak/>
              <w:t>увеличение доли объектов физической культуры и спорта, находящихся в удовлетворительном состо</w:t>
            </w:r>
            <w:r w:rsidRPr="00021C61">
              <w:rPr>
                <w:b w:val="0"/>
              </w:rPr>
              <w:t>я</w:t>
            </w:r>
            <w:r w:rsidRPr="00021C61">
              <w:rPr>
                <w:b w:val="0"/>
              </w:rPr>
              <w:t>нии (не требующих противоаварийных и восстан</w:t>
            </w:r>
            <w:r w:rsidRPr="00021C61">
              <w:rPr>
                <w:b w:val="0"/>
              </w:rPr>
              <w:t>о</w:t>
            </w:r>
            <w:r w:rsidRPr="00021C61">
              <w:rPr>
                <w:b w:val="0"/>
              </w:rPr>
              <w:t>вительных работ), в общей их численности, в пр</w:t>
            </w:r>
            <w:r w:rsidRPr="00021C61">
              <w:rPr>
                <w:b w:val="0"/>
              </w:rPr>
              <w:t>о</w:t>
            </w:r>
            <w:r w:rsidRPr="00021C61">
              <w:rPr>
                <w:b w:val="0"/>
              </w:rPr>
              <w:t>центах, после реализации инвест</w:t>
            </w:r>
            <w:r w:rsidRPr="00021C61">
              <w:rPr>
                <w:b w:val="0"/>
              </w:rPr>
              <w:t>и</w:t>
            </w:r>
            <w:r w:rsidRPr="00021C61">
              <w:rPr>
                <w:b w:val="0"/>
              </w:rPr>
              <w:t>ционного проекта;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 xml:space="preserve">рост численности населения, </w:t>
            </w:r>
            <w:proofErr w:type="gramStart"/>
            <w:r w:rsidRPr="00021C61">
              <w:rPr>
                <w:b w:val="0"/>
              </w:rPr>
              <w:t>занимающихся</w:t>
            </w:r>
            <w:proofErr w:type="gramEnd"/>
            <w:r w:rsidRPr="00021C61">
              <w:rPr>
                <w:b w:val="0"/>
              </w:rPr>
              <w:t xml:space="preserve"> спо</w:t>
            </w:r>
            <w:r w:rsidRPr="00021C61">
              <w:rPr>
                <w:b w:val="0"/>
              </w:rPr>
              <w:t>р</w:t>
            </w:r>
            <w:r w:rsidRPr="00021C61">
              <w:rPr>
                <w:b w:val="0"/>
              </w:rPr>
              <w:t>том, после реализации инвестиционного проекта;</w:t>
            </w:r>
          </w:p>
          <w:p w:rsidR="00B0544E" w:rsidRPr="00021C61" w:rsidRDefault="00B0544E" w:rsidP="00CF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рост численности детей, занимающихся спортом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szCs w:val="28"/>
              </w:rPr>
              <w:lastRenderedPageBreak/>
              <w:t>2.</w:t>
            </w:r>
          </w:p>
        </w:tc>
        <w:tc>
          <w:tcPr>
            <w:tcW w:w="7087" w:type="dxa"/>
            <w:gridSpan w:val="2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Общественные здания и жилые помещения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t>2.1.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Жилые дома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мощность – количество ква</w:t>
            </w:r>
            <w:r w:rsidRPr="00021C61">
              <w:rPr>
                <w:szCs w:val="28"/>
              </w:rPr>
              <w:t>р</w:t>
            </w:r>
            <w:r w:rsidRPr="00021C61">
              <w:rPr>
                <w:szCs w:val="28"/>
              </w:rPr>
              <w:t>тир;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общая площадь здания, м</w:t>
            </w:r>
            <w:proofErr w:type="gramStart"/>
            <w:r w:rsidRPr="00021C61">
              <w:rPr>
                <w:szCs w:val="28"/>
                <w:vertAlign w:val="superscript"/>
              </w:rPr>
              <w:t>2</w:t>
            </w:r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полезная жилая площадь объе</w:t>
            </w:r>
            <w:r w:rsidRPr="00021C61">
              <w:rPr>
                <w:szCs w:val="28"/>
              </w:rPr>
              <w:t>к</w:t>
            </w:r>
            <w:r w:rsidRPr="00021C61">
              <w:rPr>
                <w:szCs w:val="28"/>
              </w:rPr>
              <w:t>та, м</w:t>
            </w:r>
            <w:proofErr w:type="gramStart"/>
            <w:r w:rsidRPr="00021C61">
              <w:rPr>
                <w:szCs w:val="28"/>
                <w:vertAlign w:val="superscript"/>
              </w:rPr>
              <w:t>2</w:t>
            </w:r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строительный объем, м</w:t>
            </w:r>
            <w:r w:rsidRPr="00021C61">
              <w:rPr>
                <w:szCs w:val="28"/>
                <w:vertAlign w:val="superscript"/>
              </w:rPr>
              <w:t>3</w:t>
            </w:r>
            <w:r w:rsidRPr="00021C61">
              <w:rPr>
                <w:szCs w:val="28"/>
              </w:rPr>
              <w:t xml:space="preserve">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6521" w:type="dxa"/>
          </w:tcPr>
          <w:p w:rsidR="00B0544E" w:rsidRPr="00021C61" w:rsidRDefault="00B0544E" w:rsidP="00CF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сокращение количества очередников на улучш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ние жилищных условий, в процентах, к количеству оч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редников до реализации инвестиционн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го проекта (в том числе в отношении детей-сирот, и детей, оставшихся без попечения род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телей)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t>2.2.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Административные здания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 xml:space="preserve">мощность –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общая площадь здания, м</w:t>
            </w:r>
            <w:proofErr w:type="gramStart"/>
            <w:r w:rsidRPr="00021C61">
              <w:rPr>
                <w:szCs w:val="28"/>
                <w:vertAlign w:val="superscript"/>
              </w:rPr>
              <w:t>2</w:t>
            </w:r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полезная и служебная пл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щадь объекта, м</w:t>
            </w:r>
            <w:proofErr w:type="gramStart"/>
            <w:r w:rsidRPr="00021C61">
              <w:rPr>
                <w:szCs w:val="28"/>
                <w:vertAlign w:val="superscript"/>
              </w:rPr>
              <w:t>2</w:t>
            </w:r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строительный объем м</w:t>
            </w:r>
            <w:r w:rsidRPr="00021C61">
              <w:rPr>
                <w:szCs w:val="28"/>
                <w:vertAlign w:val="superscript"/>
              </w:rPr>
              <w:t>3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обеспечение комфортных условий труда работн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 xml:space="preserve">ков, площадь здания (общей, </w:t>
            </w:r>
            <w:proofErr w:type="gramStart"/>
            <w:r w:rsidRPr="00021C61">
              <w:rPr>
                <w:szCs w:val="28"/>
              </w:rPr>
              <w:t>полезной</w:t>
            </w:r>
            <w:proofErr w:type="gramEnd"/>
            <w:r w:rsidRPr="00021C61">
              <w:rPr>
                <w:szCs w:val="28"/>
              </w:rPr>
              <w:t>, сл</w:t>
            </w:r>
            <w:r w:rsidRPr="00021C61">
              <w:rPr>
                <w:szCs w:val="28"/>
              </w:rPr>
              <w:t>у</w:t>
            </w:r>
            <w:r w:rsidRPr="00021C61">
              <w:rPr>
                <w:szCs w:val="28"/>
              </w:rPr>
              <w:t>жебной) на одного работника;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предоставление государственных и (или) муниц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пальных  услуг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szCs w:val="28"/>
              </w:rPr>
              <w:t>3.</w:t>
            </w:r>
          </w:p>
        </w:tc>
        <w:tc>
          <w:tcPr>
            <w:tcW w:w="13608" w:type="dxa"/>
            <w:gridSpan w:val="3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  <w:r w:rsidRPr="00021C61">
              <w:rPr>
                <w:szCs w:val="28"/>
              </w:rPr>
              <w:t>Объекты коммунальной инфраструктуры и объекты природоохранного назначения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1C44C2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lastRenderedPageBreak/>
              <w:t>3.1</w:t>
            </w:r>
            <w:r w:rsidR="00B0544E" w:rsidRPr="00021C61">
              <w:rPr>
                <w:bCs/>
                <w:szCs w:val="28"/>
              </w:rPr>
              <w:t>.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Объекты газо- и эле</w:t>
            </w:r>
            <w:r w:rsidRPr="00021C61">
              <w:rPr>
                <w:szCs w:val="28"/>
              </w:rPr>
              <w:t>к</w:t>
            </w:r>
            <w:r w:rsidRPr="00021C61">
              <w:rPr>
                <w:szCs w:val="28"/>
              </w:rPr>
              <w:t>троснабжения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мощность объекта в соотве</w:t>
            </w:r>
            <w:r w:rsidRPr="00021C61">
              <w:rPr>
                <w:szCs w:val="28"/>
              </w:rPr>
              <w:t>т</w:t>
            </w:r>
            <w:r w:rsidRPr="00021C61">
              <w:rPr>
                <w:szCs w:val="28"/>
              </w:rPr>
              <w:t>ствующих натуральных един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цах измерения;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размерные и иные характер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 xml:space="preserve">стики  объекта (газопровода-отвода – протяженность, </w:t>
            </w:r>
            <w:proofErr w:type="gramStart"/>
            <w:r w:rsidRPr="00021C61">
              <w:rPr>
                <w:szCs w:val="28"/>
              </w:rPr>
              <w:t>км</w:t>
            </w:r>
            <w:proofErr w:type="gramEnd"/>
            <w:r w:rsidRPr="00021C61">
              <w:rPr>
                <w:szCs w:val="28"/>
              </w:rPr>
              <w:t xml:space="preserve">, давление;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электрических сетей – прот</w:t>
            </w:r>
            <w:r w:rsidRPr="00021C61">
              <w:rPr>
                <w:szCs w:val="28"/>
              </w:rPr>
              <w:t>я</w:t>
            </w:r>
            <w:r w:rsidRPr="00021C61">
              <w:rPr>
                <w:szCs w:val="28"/>
              </w:rPr>
              <w:t xml:space="preserve">женность, </w:t>
            </w:r>
            <w:proofErr w:type="gramStart"/>
            <w:r w:rsidRPr="00021C61">
              <w:rPr>
                <w:szCs w:val="28"/>
              </w:rPr>
              <w:t>км</w:t>
            </w:r>
            <w:proofErr w:type="gramEnd"/>
            <w:r w:rsidRPr="00021C61">
              <w:rPr>
                <w:szCs w:val="28"/>
              </w:rPr>
              <w:t xml:space="preserve">, напряжение;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и другое)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количество создаваемых (сохраняемых) рабочих мест;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увеличение протяженности сетей и мощности об</w:t>
            </w:r>
            <w:r w:rsidRPr="00021C61">
              <w:rPr>
                <w:szCs w:val="28"/>
              </w:rPr>
              <w:t>ъ</w:t>
            </w:r>
            <w:r w:rsidRPr="00021C61">
              <w:rPr>
                <w:szCs w:val="28"/>
              </w:rPr>
              <w:t>ектов жилищно-коммунального хозяйства;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увеличение уровня газификации в процентах к уровню газификации до начала реализации инв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стиционного проекта;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proofErr w:type="gramStart"/>
            <w:r w:rsidRPr="00021C61">
              <w:rPr>
                <w:szCs w:val="28"/>
              </w:rPr>
              <w:t>увеличение доли населения, обеспеченного соо</w:t>
            </w:r>
            <w:r w:rsidRPr="00021C61">
              <w:rPr>
                <w:szCs w:val="28"/>
              </w:rPr>
              <w:t>т</w:t>
            </w:r>
            <w:r w:rsidRPr="00021C61">
              <w:rPr>
                <w:szCs w:val="28"/>
              </w:rPr>
              <w:t>ветствующими коммунальными ресурсами, соо</w:t>
            </w:r>
            <w:r w:rsidRPr="00021C61">
              <w:rPr>
                <w:szCs w:val="28"/>
              </w:rPr>
              <w:t>т</w:t>
            </w:r>
            <w:r w:rsidRPr="00021C61">
              <w:rPr>
                <w:szCs w:val="28"/>
              </w:rPr>
              <w:t>ветствующих нормативному уровню качества, в процентах, к уровню до начала реализации инв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стиционного проекта;</w:t>
            </w:r>
            <w:proofErr w:type="gramEnd"/>
          </w:p>
          <w:p w:rsidR="00B0544E" w:rsidRPr="00021C61" w:rsidRDefault="00B0544E" w:rsidP="001C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снижение количества аварий и чрезвычайных сит</w:t>
            </w:r>
            <w:r w:rsidRPr="00021C61">
              <w:rPr>
                <w:szCs w:val="28"/>
              </w:rPr>
              <w:t>у</w:t>
            </w:r>
            <w:r w:rsidRPr="00021C61">
              <w:rPr>
                <w:szCs w:val="28"/>
              </w:rPr>
              <w:t>аций при производстве, транспортировке и распр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делении коммунальных ресурсов по о</w:t>
            </w:r>
            <w:r w:rsidRPr="00021C61">
              <w:rPr>
                <w:szCs w:val="28"/>
              </w:rPr>
              <w:t>т</w:t>
            </w:r>
            <w:r w:rsidRPr="00021C61">
              <w:rPr>
                <w:szCs w:val="28"/>
              </w:rPr>
              <w:t>ношению к уровню аварийности до начала реализации инв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стиционного проекта (исключение составляют чре</w:t>
            </w:r>
            <w:r w:rsidRPr="00021C61">
              <w:rPr>
                <w:szCs w:val="28"/>
              </w:rPr>
              <w:t>з</w:t>
            </w:r>
            <w:r w:rsidRPr="00021C61">
              <w:rPr>
                <w:szCs w:val="28"/>
              </w:rPr>
              <w:t>вычайные ситуации природного характера);</w:t>
            </w:r>
          </w:p>
          <w:p w:rsidR="00B0544E" w:rsidRPr="00021C61" w:rsidRDefault="00B0544E" w:rsidP="001C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доведение до нормативного уровня технологич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ских потерь при транспортировке по сетям комм</w:t>
            </w:r>
            <w:r w:rsidRPr="00021C61">
              <w:rPr>
                <w:szCs w:val="28"/>
              </w:rPr>
              <w:t>у</w:t>
            </w:r>
            <w:r w:rsidRPr="00021C61">
              <w:rPr>
                <w:szCs w:val="28"/>
              </w:rPr>
              <w:t>нальных ресурсов, в процентах, к уровню до начала реализации инвестиционного проекта;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 xml:space="preserve">уровень физического износа основных фондов, в </w:t>
            </w:r>
            <w:r w:rsidRPr="00021C61">
              <w:rPr>
                <w:szCs w:val="28"/>
              </w:rPr>
              <w:lastRenderedPageBreak/>
              <w:t>процентах, к уровню до начала и после реализ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ции инвестиционного проекта;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уменьшение количества технологического оборуд</w:t>
            </w:r>
            <w:r w:rsidRPr="00021C61">
              <w:rPr>
                <w:b w:val="0"/>
              </w:rPr>
              <w:t>о</w:t>
            </w:r>
            <w:r w:rsidRPr="00021C61">
              <w:rPr>
                <w:b w:val="0"/>
              </w:rPr>
              <w:t>вания с превышенным сроком эксплуатации к уро</w:t>
            </w:r>
            <w:r w:rsidRPr="00021C61">
              <w:rPr>
                <w:b w:val="0"/>
              </w:rPr>
              <w:t>в</w:t>
            </w:r>
            <w:r w:rsidRPr="00021C61">
              <w:rPr>
                <w:b w:val="0"/>
              </w:rPr>
              <w:t>ню до начала реализации инвестиц</w:t>
            </w:r>
            <w:r w:rsidRPr="00021C61">
              <w:rPr>
                <w:b w:val="0"/>
              </w:rPr>
              <w:t>и</w:t>
            </w:r>
            <w:r w:rsidRPr="00021C61">
              <w:rPr>
                <w:b w:val="0"/>
              </w:rPr>
              <w:t>онного проекта;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увеличение коэффициента полезного действия и</w:t>
            </w:r>
            <w:r w:rsidRPr="00021C61">
              <w:rPr>
                <w:b w:val="0"/>
              </w:rPr>
              <w:t>с</w:t>
            </w:r>
            <w:r w:rsidRPr="00021C61">
              <w:rPr>
                <w:b w:val="0"/>
              </w:rPr>
              <w:t>пользуемого оборудования, в процентах, к уровню до начала реализации инвестиционного проекта;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увеличение доли оборудования, соответству</w:t>
            </w:r>
            <w:r w:rsidRPr="00021C61">
              <w:rPr>
                <w:szCs w:val="28"/>
              </w:rPr>
              <w:t>ю</w:t>
            </w:r>
            <w:r w:rsidRPr="00021C61">
              <w:rPr>
                <w:szCs w:val="28"/>
              </w:rPr>
              <w:t>щего присоединенной нагрузке, в процентах, к уровню до начала реализации инвестиционного проекта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lastRenderedPageBreak/>
              <w:t>3.</w:t>
            </w:r>
            <w:r w:rsidR="001C44C2" w:rsidRPr="00021C61">
              <w:rPr>
                <w:bCs/>
                <w:szCs w:val="28"/>
              </w:rPr>
              <w:t>2</w:t>
            </w:r>
            <w:r w:rsidRPr="00021C61">
              <w:rPr>
                <w:bCs/>
                <w:szCs w:val="28"/>
              </w:rPr>
              <w:t>.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Объекты по перер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ботке и захоронению токсичных промы</w:t>
            </w:r>
            <w:r w:rsidRPr="00021C61">
              <w:rPr>
                <w:szCs w:val="28"/>
              </w:rPr>
              <w:t>ш</w:t>
            </w:r>
            <w:r w:rsidRPr="00021C61">
              <w:rPr>
                <w:szCs w:val="28"/>
              </w:rPr>
              <w:t>ленных отходов (далее – ТПО)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мощность объекта – объем п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реработки очищаемого р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сурса, м</w:t>
            </w:r>
            <w:r w:rsidRPr="00021C61">
              <w:rPr>
                <w:szCs w:val="28"/>
                <w:vertAlign w:val="superscript"/>
              </w:rPr>
              <w:t>3</w:t>
            </w:r>
            <w:r w:rsidRPr="00021C61">
              <w:rPr>
                <w:szCs w:val="28"/>
              </w:rPr>
              <w:t xml:space="preserve"> (тонн) в сутки (год)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количество создаваемых (сохраняемых) рабочих мест, единицы;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срок безопасного хранения захороненных ТПО, лет;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увеличение доли ТПО, захороненных с соблюден</w:t>
            </w:r>
            <w:r w:rsidRPr="00021C61">
              <w:rPr>
                <w:b w:val="0"/>
              </w:rPr>
              <w:t>и</w:t>
            </w:r>
            <w:r w:rsidRPr="00021C61">
              <w:rPr>
                <w:b w:val="0"/>
              </w:rPr>
              <w:t>ем требований, установленных законодател</w:t>
            </w:r>
            <w:r w:rsidRPr="00021C61">
              <w:rPr>
                <w:b w:val="0"/>
              </w:rPr>
              <w:t>ь</w:t>
            </w:r>
            <w:r w:rsidRPr="00021C61">
              <w:rPr>
                <w:b w:val="0"/>
              </w:rPr>
              <w:t>ством, в процентах,  к общему количеству (объ</w:t>
            </w:r>
            <w:r w:rsidRPr="00021C61">
              <w:rPr>
                <w:b w:val="0"/>
              </w:rPr>
              <w:t>е</w:t>
            </w:r>
            <w:r w:rsidRPr="00021C61">
              <w:rPr>
                <w:b w:val="0"/>
              </w:rPr>
              <w:t xml:space="preserve">му) ТПО, производимых на территории </w:t>
            </w:r>
            <w:r w:rsidR="00CF550D" w:rsidRPr="00021C61">
              <w:rPr>
                <w:b w:val="0"/>
              </w:rPr>
              <w:t>района</w:t>
            </w:r>
            <w:r w:rsidRPr="00021C61">
              <w:rPr>
                <w:b w:val="0"/>
              </w:rPr>
              <w:t>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количество ликвидированных мест несанкционир</w:t>
            </w:r>
            <w:r w:rsidRPr="00021C61">
              <w:rPr>
                <w:b w:val="0"/>
              </w:rPr>
              <w:t>о</w:t>
            </w:r>
            <w:r w:rsidRPr="00021C61">
              <w:rPr>
                <w:b w:val="0"/>
              </w:rPr>
              <w:t>ванного размещения ТПО (шт.) в сравнении с сущ</w:t>
            </w:r>
            <w:r w:rsidRPr="00021C61">
              <w:rPr>
                <w:b w:val="0"/>
              </w:rPr>
              <w:t>е</w:t>
            </w:r>
            <w:r w:rsidRPr="00021C61">
              <w:rPr>
                <w:b w:val="0"/>
              </w:rPr>
              <w:t>ствующей потребностью и нормативными требов</w:t>
            </w:r>
            <w:r w:rsidRPr="00021C61">
              <w:rPr>
                <w:b w:val="0"/>
              </w:rPr>
              <w:t>а</w:t>
            </w:r>
            <w:r w:rsidRPr="00021C61">
              <w:rPr>
                <w:b w:val="0"/>
              </w:rPr>
              <w:t>ниями;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описание получаемого в результате реализации и</w:t>
            </w:r>
            <w:r w:rsidRPr="00021C61">
              <w:rPr>
                <w:b w:val="0"/>
              </w:rPr>
              <w:t>н</w:t>
            </w:r>
            <w:r w:rsidRPr="00021C61">
              <w:rPr>
                <w:b w:val="0"/>
              </w:rPr>
              <w:lastRenderedPageBreak/>
              <w:t>вестиционного проекта экономического и (или) с</w:t>
            </w:r>
            <w:r w:rsidRPr="00021C61">
              <w:rPr>
                <w:b w:val="0"/>
              </w:rPr>
              <w:t>о</w:t>
            </w:r>
            <w:r w:rsidRPr="00021C61">
              <w:rPr>
                <w:b w:val="0"/>
              </w:rPr>
              <w:t>циального эффекта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lastRenderedPageBreak/>
              <w:t>3.</w:t>
            </w:r>
            <w:r w:rsidR="001C44C2" w:rsidRPr="00021C61">
              <w:rPr>
                <w:bCs/>
                <w:szCs w:val="28"/>
              </w:rPr>
              <w:t>3</w:t>
            </w:r>
            <w:r w:rsidRPr="00021C61">
              <w:rPr>
                <w:bCs/>
                <w:szCs w:val="28"/>
              </w:rPr>
              <w:t>.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Сортировка, перер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ботка и утилизация твердых бытовых о</w:t>
            </w:r>
            <w:r w:rsidRPr="00021C61">
              <w:rPr>
                <w:szCs w:val="28"/>
              </w:rPr>
              <w:t>т</w:t>
            </w:r>
            <w:r w:rsidRPr="00021C61">
              <w:rPr>
                <w:szCs w:val="28"/>
              </w:rPr>
              <w:t>ходов (далее –</w:t>
            </w:r>
            <w:r w:rsidR="00CF550D" w:rsidRPr="00021C61">
              <w:rPr>
                <w:szCs w:val="28"/>
              </w:rPr>
              <w:t xml:space="preserve"> </w:t>
            </w:r>
            <w:r w:rsidRPr="00021C61">
              <w:rPr>
                <w:szCs w:val="28"/>
              </w:rPr>
              <w:t>ТБО)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мощность объекта – объем п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реработки твердых бытовых о</w:t>
            </w:r>
            <w:r w:rsidRPr="00021C61">
              <w:rPr>
                <w:szCs w:val="28"/>
              </w:rPr>
              <w:t>т</w:t>
            </w:r>
            <w:r w:rsidRPr="00021C61">
              <w:rPr>
                <w:szCs w:val="28"/>
              </w:rPr>
              <w:t>ходов, тонн в сутки (год)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количество создаваемых (сохраняемых) рабочих мест, единицы;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закрытие существующих свалок твердых быт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 xml:space="preserve">вых отходов, общая площадь </w:t>
            </w:r>
            <w:proofErr w:type="spellStart"/>
            <w:r w:rsidRPr="00021C61">
              <w:rPr>
                <w:szCs w:val="28"/>
              </w:rPr>
              <w:t>рекультативных</w:t>
            </w:r>
            <w:proofErr w:type="spellEnd"/>
            <w:r w:rsidRPr="00021C61">
              <w:rPr>
                <w:szCs w:val="28"/>
              </w:rPr>
              <w:t xml:space="preserve"> земель, гектары;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доля ТБО, перерабатываемых с соблюдением тр</w:t>
            </w:r>
            <w:r w:rsidRPr="00021C61">
              <w:rPr>
                <w:b w:val="0"/>
              </w:rPr>
              <w:t>е</w:t>
            </w:r>
            <w:r w:rsidRPr="00021C61">
              <w:rPr>
                <w:b w:val="0"/>
              </w:rPr>
              <w:t>бований, установленных законодательством, в пр</w:t>
            </w:r>
            <w:r w:rsidRPr="00021C61">
              <w:rPr>
                <w:b w:val="0"/>
              </w:rPr>
              <w:t>о</w:t>
            </w:r>
            <w:r w:rsidRPr="00021C61">
              <w:rPr>
                <w:b w:val="0"/>
              </w:rPr>
              <w:t>центах, к общему количеству (объему) ТБО, прои</w:t>
            </w:r>
            <w:r w:rsidRPr="00021C61">
              <w:rPr>
                <w:b w:val="0"/>
              </w:rPr>
              <w:t>з</w:t>
            </w:r>
            <w:r w:rsidRPr="00021C61">
              <w:rPr>
                <w:b w:val="0"/>
              </w:rPr>
              <w:t xml:space="preserve">водимых на территории </w:t>
            </w:r>
            <w:r w:rsidR="00CF550D" w:rsidRPr="00021C61">
              <w:rPr>
                <w:b w:val="0"/>
              </w:rPr>
              <w:t>района</w:t>
            </w:r>
            <w:r w:rsidRPr="00021C61">
              <w:rPr>
                <w:b w:val="0"/>
              </w:rPr>
              <w:t>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количество ликвидированных мест несанкционир</w:t>
            </w:r>
            <w:r w:rsidRPr="00021C61">
              <w:rPr>
                <w:b w:val="0"/>
              </w:rPr>
              <w:t>о</w:t>
            </w:r>
            <w:r w:rsidRPr="00021C61">
              <w:rPr>
                <w:b w:val="0"/>
              </w:rPr>
              <w:t>ванного размещения ТБО (шт.) в сравнении с сущ</w:t>
            </w:r>
            <w:r w:rsidRPr="00021C61">
              <w:rPr>
                <w:b w:val="0"/>
              </w:rPr>
              <w:t>е</w:t>
            </w:r>
            <w:r w:rsidRPr="00021C61">
              <w:rPr>
                <w:b w:val="0"/>
              </w:rPr>
              <w:t>ствующей потребностью и нормативными требов</w:t>
            </w:r>
            <w:r w:rsidRPr="00021C61">
              <w:rPr>
                <w:b w:val="0"/>
              </w:rPr>
              <w:t>а</w:t>
            </w:r>
            <w:r w:rsidRPr="00021C61">
              <w:rPr>
                <w:b w:val="0"/>
              </w:rPr>
              <w:t>ниями;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описание получаемого в результате реализации и</w:t>
            </w:r>
            <w:r w:rsidRPr="00021C61">
              <w:rPr>
                <w:b w:val="0"/>
              </w:rPr>
              <w:t>н</w:t>
            </w:r>
            <w:r w:rsidRPr="00021C61">
              <w:rPr>
                <w:b w:val="0"/>
              </w:rPr>
              <w:t>вестиционного проекта экономического и (или) с</w:t>
            </w:r>
            <w:r w:rsidRPr="00021C61">
              <w:rPr>
                <w:b w:val="0"/>
              </w:rPr>
              <w:t>о</w:t>
            </w:r>
            <w:r w:rsidRPr="00021C61">
              <w:rPr>
                <w:b w:val="0"/>
              </w:rPr>
              <w:t>циального эффекта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1C44C2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szCs w:val="28"/>
              </w:rPr>
              <w:t>4</w:t>
            </w:r>
            <w:r w:rsidR="00B0544E" w:rsidRPr="00021C61">
              <w:rPr>
                <w:szCs w:val="28"/>
              </w:rPr>
              <w:t>.</w:t>
            </w:r>
          </w:p>
        </w:tc>
        <w:tc>
          <w:tcPr>
            <w:tcW w:w="13608" w:type="dxa"/>
            <w:gridSpan w:val="3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  <w:r w:rsidRPr="00021C61">
              <w:rPr>
                <w:szCs w:val="28"/>
              </w:rPr>
              <w:t>Строительство (реконструкция) объектов транспортной инфраструктуры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1C44C2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t>4</w:t>
            </w:r>
            <w:r w:rsidR="00B0544E" w:rsidRPr="00021C61">
              <w:rPr>
                <w:bCs/>
                <w:szCs w:val="28"/>
              </w:rPr>
              <w:t>.1</w:t>
            </w:r>
            <w:r w:rsidRPr="00021C61">
              <w:rPr>
                <w:bCs/>
                <w:szCs w:val="28"/>
              </w:rPr>
              <w:t>.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Автомобильные дор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ги с твердым покр</w:t>
            </w:r>
            <w:r w:rsidRPr="00021C61">
              <w:rPr>
                <w:szCs w:val="28"/>
              </w:rPr>
              <w:t>ы</w:t>
            </w:r>
            <w:r w:rsidRPr="00021C61">
              <w:rPr>
                <w:szCs w:val="28"/>
              </w:rPr>
              <w:t>тием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Мощность объекта – эксплуат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ционная длина автом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 xml:space="preserve">бильной дороги, </w:t>
            </w:r>
            <w:proofErr w:type="gramStart"/>
            <w:r w:rsidRPr="00021C61">
              <w:rPr>
                <w:szCs w:val="28"/>
              </w:rPr>
              <w:t>км</w:t>
            </w:r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иные размерные характерист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lastRenderedPageBreak/>
              <w:t>ки объекта в соответств</w:t>
            </w:r>
            <w:r w:rsidRPr="00021C61">
              <w:rPr>
                <w:szCs w:val="28"/>
              </w:rPr>
              <w:t>у</w:t>
            </w:r>
            <w:r w:rsidRPr="00021C61">
              <w:rPr>
                <w:szCs w:val="28"/>
              </w:rPr>
              <w:t>ющих единицах измерения</w:t>
            </w:r>
          </w:p>
        </w:tc>
        <w:tc>
          <w:tcPr>
            <w:tcW w:w="6521" w:type="dxa"/>
          </w:tcPr>
          <w:p w:rsidR="00B0544E" w:rsidRPr="00021C61" w:rsidRDefault="00B0544E" w:rsidP="001C44C2">
            <w:pPr>
              <w:pStyle w:val="ConsPlusNormal"/>
              <w:jc w:val="both"/>
              <w:rPr>
                <w:rFonts w:ascii="Courier New" w:hAnsi="Courier New" w:cs="Courier New"/>
                <w:b w:val="0"/>
                <w:sz w:val="20"/>
                <w:szCs w:val="20"/>
              </w:rPr>
            </w:pPr>
            <w:r w:rsidRPr="00021C61">
              <w:rPr>
                <w:b w:val="0"/>
              </w:rPr>
              <w:lastRenderedPageBreak/>
              <w:t>количество создаваемых (сохраняемых) рабочих мест, единицы;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сокращение времени пребывания грузов, пассаж</w:t>
            </w:r>
            <w:r w:rsidRPr="00021C61">
              <w:rPr>
                <w:b w:val="0"/>
              </w:rPr>
              <w:t>и</w:t>
            </w:r>
            <w:r w:rsidRPr="00021C61">
              <w:rPr>
                <w:b w:val="0"/>
              </w:rPr>
              <w:t>ров в пути, в процентах, после реализации инвест</w:t>
            </w:r>
            <w:r w:rsidRPr="00021C61">
              <w:rPr>
                <w:b w:val="0"/>
              </w:rPr>
              <w:t>и</w:t>
            </w:r>
            <w:r w:rsidRPr="00021C61">
              <w:rPr>
                <w:b w:val="0"/>
              </w:rPr>
              <w:lastRenderedPageBreak/>
              <w:t>ционного проекта;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</w:t>
            </w:r>
            <w:r w:rsidR="00CF550D" w:rsidRPr="00021C61">
              <w:rPr>
                <w:szCs w:val="28"/>
              </w:rPr>
              <w:t>личение доли населенных пунктов</w:t>
            </w:r>
            <w:r w:rsidRPr="00021C61">
              <w:rPr>
                <w:szCs w:val="28"/>
              </w:rPr>
              <w:t>, связа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ных дорогами с твердым покрытием с сетью  путей с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 xml:space="preserve">общения общего пользования, после реализации инвестиционного проекта;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 xml:space="preserve">увеличение протяженности реконструированных и построенных на территории  </w:t>
            </w:r>
            <w:r w:rsidR="00CF550D" w:rsidRPr="00021C61">
              <w:rPr>
                <w:szCs w:val="28"/>
              </w:rPr>
              <w:t>района</w:t>
            </w:r>
            <w:r w:rsidRPr="00021C61">
              <w:rPr>
                <w:szCs w:val="28"/>
              </w:rPr>
              <w:t xml:space="preserve"> участков авт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мобильных дорог общего пользования местного значения, после реализации инвестиционного пр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</w:rPr>
            </w:pPr>
            <w:r w:rsidRPr="00021C61">
              <w:rPr>
                <w:szCs w:val="28"/>
              </w:rPr>
              <w:t>снижение протяженности участков автомобил</w:t>
            </w:r>
            <w:r w:rsidRPr="00021C61">
              <w:rPr>
                <w:szCs w:val="28"/>
              </w:rPr>
              <w:t>ь</w:t>
            </w:r>
            <w:r w:rsidRPr="00021C61">
              <w:rPr>
                <w:szCs w:val="28"/>
              </w:rPr>
              <w:t>ных дорог с показателем качества меньше нормативн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 xml:space="preserve">го, в </w:t>
            </w:r>
            <w:proofErr w:type="gramStart"/>
            <w:r w:rsidRPr="00021C61">
              <w:rPr>
                <w:szCs w:val="28"/>
              </w:rPr>
              <w:t>км</w:t>
            </w:r>
            <w:proofErr w:type="gramEnd"/>
            <w:r w:rsidRPr="00021C61">
              <w:rPr>
                <w:szCs w:val="28"/>
              </w:rPr>
              <w:t xml:space="preserve"> и доля в процентах, после реализации инв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 xml:space="preserve">стиционного проекта; 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снижение протяженности участков автомобил</w:t>
            </w:r>
            <w:r w:rsidRPr="00021C61">
              <w:rPr>
                <w:szCs w:val="28"/>
              </w:rPr>
              <w:t>ь</w:t>
            </w:r>
            <w:r w:rsidRPr="00021C61">
              <w:rPr>
                <w:szCs w:val="28"/>
              </w:rPr>
              <w:t xml:space="preserve">ных дорог с показателем качества меньше предельно допустимого, в </w:t>
            </w:r>
            <w:proofErr w:type="gramStart"/>
            <w:r w:rsidRPr="00021C61">
              <w:rPr>
                <w:szCs w:val="28"/>
              </w:rPr>
              <w:t>км</w:t>
            </w:r>
            <w:proofErr w:type="gramEnd"/>
            <w:r w:rsidRPr="00021C61">
              <w:rPr>
                <w:szCs w:val="28"/>
              </w:rPr>
              <w:t xml:space="preserve"> и доля в процентах, после реал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зации инвестиционного проекта;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увеличение пропускной способности автомобил</w:t>
            </w:r>
            <w:r w:rsidRPr="00021C61">
              <w:rPr>
                <w:b w:val="0"/>
              </w:rPr>
              <w:t>ь</w:t>
            </w:r>
            <w:r w:rsidRPr="00021C61">
              <w:rPr>
                <w:b w:val="0"/>
              </w:rPr>
              <w:t>ной дороги после реализации инвестиционного пр</w:t>
            </w:r>
            <w:r w:rsidRPr="00021C61">
              <w:rPr>
                <w:b w:val="0"/>
              </w:rPr>
              <w:t>о</w:t>
            </w:r>
            <w:r w:rsidRPr="00021C61">
              <w:rPr>
                <w:b w:val="0"/>
              </w:rPr>
              <w:t xml:space="preserve">екта; 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снижение аварийности и сокращение социаль</w:t>
            </w:r>
            <w:r w:rsidR="00CF550D" w:rsidRPr="00021C61">
              <w:rPr>
                <w:szCs w:val="28"/>
              </w:rPr>
              <w:t>но-экономи</w:t>
            </w:r>
            <w:r w:rsidRPr="00021C61">
              <w:rPr>
                <w:szCs w:val="28"/>
              </w:rPr>
              <w:t xml:space="preserve">ческих потерь от дорожно-транспортных </w:t>
            </w:r>
            <w:r w:rsidRPr="00021C61">
              <w:rPr>
                <w:szCs w:val="28"/>
              </w:rPr>
              <w:lastRenderedPageBreak/>
              <w:t>происшествий, после реализации инвестиционного проекта</w:t>
            </w:r>
          </w:p>
        </w:tc>
      </w:tr>
      <w:tr w:rsidR="00B0544E" w:rsidRPr="00021C61" w:rsidTr="001C44C2">
        <w:tc>
          <w:tcPr>
            <w:tcW w:w="993" w:type="dxa"/>
          </w:tcPr>
          <w:p w:rsidR="00B0544E" w:rsidRPr="00021C61" w:rsidRDefault="001C44C2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3"/>
              <w:jc w:val="center"/>
              <w:rPr>
                <w:bCs/>
                <w:szCs w:val="28"/>
              </w:rPr>
            </w:pPr>
            <w:r w:rsidRPr="00021C61">
              <w:rPr>
                <w:bCs/>
                <w:szCs w:val="28"/>
              </w:rPr>
              <w:lastRenderedPageBreak/>
              <w:t>4</w:t>
            </w:r>
            <w:r w:rsidR="00B0544E" w:rsidRPr="00021C61">
              <w:rPr>
                <w:bCs/>
                <w:szCs w:val="28"/>
              </w:rPr>
              <w:t>.2</w:t>
            </w:r>
          </w:p>
        </w:tc>
        <w:tc>
          <w:tcPr>
            <w:tcW w:w="2976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Мосты, тоннели</w:t>
            </w:r>
          </w:p>
        </w:tc>
        <w:tc>
          <w:tcPr>
            <w:tcW w:w="411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общая площадь объекта, м</w:t>
            </w:r>
            <w:proofErr w:type="gramStart"/>
            <w:r w:rsidRPr="00021C61">
              <w:rPr>
                <w:szCs w:val="28"/>
                <w:vertAlign w:val="superscript"/>
              </w:rPr>
              <w:t>2</w:t>
            </w:r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эксплуатационная длина объе</w:t>
            </w:r>
            <w:r w:rsidRPr="00021C61">
              <w:rPr>
                <w:szCs w:val="28"/>
              </w:rPr>
              <w:t>к</w:t>
            </w:r>
            <w:r w:rsidRPr="00021C61">
              <w:rPr>
                <w:szCs w:val="28"/>
              </w:rPr>
              <w:t xml:space="preserve">та, км, </w:t>
            </w:r>
            <w:proofErr w:type="spellStart"/>
            <w:r w:rsidRPr="00021C61">
              <w:rPr>
                <w:szCs w:val="28"/>
              </w:rPr>
              <w:t>пог</w:t>
            </w:r>
            <w:proofErr w:type="gramStart"/>
            <w:r w:rsidRPr="00021C61">
              <w:rPr>
                <w:szCs w:val="28"/>
              </w:rPr>
              <w:t>.м</w:t>
            </w:r>
            <w:proofErr w:type="spellEnd"/>
            <w:proofErr w:type="gramEnd"/>
            <w:r w:rsidRPr="00021C61">
              <w:rPr>
                <w:szCs w:val="28"/>
              </w:rPr>
              <w:t>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иные размерные  характерист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ки объекта в соответств</w:t>
            </w:r>
            <w:r w:rsidRPr="00021C61">
              <w:rPr>
                <w:szCs w:val="28"/>
              </w:rPr>
              <w:t>у</w:t>
            </w:r>
            <w:r w:rsidRPr="00021C61">
              <w:rPr>
                <w:szCs w:val="28"/>
              </w:rPr>
              <w:t>ющих единицах измерения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</w:p>
        </w:tc>
        <w:tc>
          <w:tcPr>
            <w:tcW w:w="6521" w:type="dxa"/>
          </w:tcPr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увеличение объема грузооборота транспорта общ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го пользования, тонн-км в год, и в процентах, после реализации инвестиционного проекта;</w:t>
            </w:r>
          </w:p>
          <w:p w:rsidR="00B0544E" w:rsidRPr="00021C61" w:rsidRDefault="00B0544E" w:rsidP="001C4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увеличение объема пассажирооборота, автобу</w:t>
            </w:r>
            <w:r w:rsidRPr="00021C61">
              <w:rPr>
                <w:szCs w:val="28"/>
              </w:rPr>
              <w:t>с</w:t>
            </w:r>
            <w:r w:rsidRPr="00021C61">
              <w:rPr>
                <w:szCs w:val="28"/>
              </w:rPr>
              <w:t xml:space="preserve">ного и другого транспорта, </w:t>
            </w:r>
            <w:proofErr w:type="spellStart"/>
            <w:r w:rsidRPr="00021C61">
              <w:rPr>
                <w:szCs w:val="28"/>
              </w:rPr>
              <w:t>пассажиро</w:t>
            </w:r>
            <w:proofErr w:type="spellEnd"/>
            <w:r w:rsidRPr="00021C61">
              <w:rPr>
                <w:szCs w:val="28"/>
              </w:rPr>
              <w:t>-км в год, и в пр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 xml:space="preserve">центах, после реализации инвестиционного проекта; </w:t>
            </w:r>
          </w:p>
          <w:p w:rsidR="00B0544E" w:rsidRPr="00021C61" w:rsidRDefault="00B0544E" w:rsidP="001C44C2">
            <w:pPr>
              <w:pStyle w:val="ConsPlusNormal"/>
              <w:jc w:val="both"/>
              <w:rPr>
                <w:b w:val="0"/>
              </w:rPr>
            </w:pPr>
            <w:r w:rsidRPr="00021C61">
              <w:rPr>
                <w:b w:val="0"/>
              </w:rPr>
              <w:t>сокращение времени пребывания грузов, пассаж</w:t>
            </w:r>
            <w:r w:rsidRPr="00021C61">
              <w:rPr>
                <w:b w:val="0"/>
              </w:rPr>
              <w:t>и</w:t>
            </w:r>
            <w:r w:rsidRPr="00021C61">
              <w:rPr>
                <w:b w:val="0"/>
              </w:rPr>
              <w:t>ров в пути, в процентах, после реализации инвест</w:t>
            </w:r>
            <w:r w:rsidRPr="00021C61">
              <w:rPr>
                <w:b w:val="0"/>
              </w:rPr>
              <w:t>и</w:t>
            </w:r>
            <w:r w:rsidRPr="00021C61">
              <w:rPr>
                <w:b w:val="0"/>
              </w:rPr>
              <w:t>ционного проекта</w:t>
            </w:r>
          </w:p>
        </w:tc>
      </w:tr>
    </w:tbl>
    <w:p w:rsidR="00B0544E" w:rsidRPr="00021C61" w:rsidRDefault="00B0544E" w:rsidP="00B0544E">
      <w:pPr>
        <w:jc w:val="center"/>
        <w:rPr>
          <w:szCs w:val="28"/>
        </w:rPr>
      </w:pPr>
    </w:p>
    <w:p w:rsidR="00B0544E" w:rsidRPr="00021C61" w:rsidRDefault="00B0544E" w:rsidP="00B0544E">
      <w:pPr>
        <w:jc w:val="center"/>
        <w:rPr>
          <w:szCs w:val="28"/>
        </w:rPr>
      </w:pPr>
      <w:r w:rsidRPr="00021C61">
        <w:rPr>
          <w:szCs w:val="28"/>
        </w:rPr>
        <w:t>_______________________</w:t>
      </w:r>
    </w:p>
    <w:p w:rsidR="003A03A5" w:rsidRPr="00021C61" w:rsidRDefault="003A03A5">
      <w:pPr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br w:type="page"/>
      </w:r>
    </w:p>
    <w:p w:rsidR="003A03A5" w:rsidRPr="00021C61" w:rsidRDefault="003A03A5" w:rsidP="00D335DF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  <w:sectPr w:rsidR="003A03A5" w:rsidRPr="00021C61" w:rsidSect="00953A19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3A03A5" w:rsidRPr="00021C61" w:rsidRDefault="003A03A5" w:rsidP="00CF550D">
      <w:pPr>
        <w:widowControl w:val="0"/>
        <w:autoSpaceDE w:val="0"/>
        <w:autoSpaceDN w:val="0"/>
        <w:adjustRightInd w:val="0"/>
        <w:spacing w:after="0" w:line="240" w:lineRule="exact"/>
        <w:ind w:left="4820"/>
        <w:jc w:val="right"/>
        <w:outlineLvl w:val="1"/>
        <w:rPr>
          <w:szCs w:val="28"/>
        </w:rPr>
      </w:pPr>
      <w:r w:rsidRPr="00021C61">
        <w:rPr>
          <w:szCs w:val="28"/>
        </w:rPr>
        <w:lastRenderedPageBreak/>
        <w:t xml:space="preserve">Приложение № </w:t>
      </w:r>
      <w:r w:rsidR="00A058A8" w:rsidRPr="00021C61">
        <w:rPr>
          <w:szCs w:val="28"/>
        </w:rPr>
        <w:t>5</w:t>
      </w:r>
    </w:p>
    <w:p w:rsidR="003A03A5" w:rsidRPr="00021C61" w:rsidRDefault="003A03A5" w:rsidP="00CF550D">
      <w:pPr>
        <w:widowControl w:val="0"/>
        <w:autoSpaceDE w:val="0"/>
        <w:autoSpaceDN w:val="0"/>
        <w:adjustRightInd w:val="0"/>
        <w:spacing w:after="0" w:line="240" w:lineRule="exact"/>
        <w:ind w:left="4820"/>
        <w:jc w:val="right"/>
        <w:rPr>
          <w:szCs w:val="28"/>
        </w:rPr>
      </w:pPr>
      <w:r w:rsidRPr="00021C61">
        <w:rPr>
          <w:szCs w:val="28"/>
        </w:rPr>
        <w:t>к Порядку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exact"/>
        <w:ind w:left="4820"/>
        <w:jc w:val="center"/>
        <w:rPr>
          <w:sz w:val="26"/>
          <w:szCs w:val="26"/>
        </w:rPr>
      </w:pP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bCs/>
          <w:sz w:val="26"/>
          <w:szCs w:val="26"/>
        </w:rPr>
      </w:pPr>
      <w:bookmarkStart w:id="8" w:name="Par917"/>
      <w:bookmarkEnd w:id="8"/>
      <w:r w:rsidRPr="00021C61">
        <w:rPr>
          <w:bCs/>
          <w:sz w:val="26"/>
          <w:szCs w:val="26"/>
        </w:rPr>
        <w:t>ФОРМА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 w:val="26"/>
          <w:szCs w:val="26"/>
        </w:rPr>
      </w:pP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 w:val="26"/>
          <w:szCs w:val="26"/>
        </w:rPr>
      </w:pP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Cs w:val="28"/>
        </w:rPr>
      </w:pPr>
      <w:r w:rsidRPr="00021C61">
        <w:rPr>
          <w:bCs/>
          <w:szCs w:val="28"/>
        </w:rPr>
        <w:t>СВЕДЕНИЯ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 w:val="16"/>
          <w:szCs w:val="16"/>
        </w:rPr>
      </w:pP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Cs w:val="28"/>
        </w:rPr>
      </w:pPr>
      <w:r w:rsidRPr="00021C61">
        <w:rPr>
          <w:bCs/>
          <w:szCs w:val="28"/>
        </w:rPr>
        <w:t>и количественные показатели результатов реализации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Cs w:val="28"/>
        </w:rPr>
      </w:pPr>
      <w:r w:rsidRPr="00021C61">
        <w:rPr>
          <w:bCs/>
          <w:szCs w:val="28"/>
        </w:rPr>
        <w:t>инвестиционного проекта-аналога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Cs w:val="28"/>
        </w:rPr>
      </w:pP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021C61">
        <w:rPr>
          <w:szCs w:val="28"/>
        </w:rPr>
        <w:t>Наименование инвестиционного проекта-аналога ________________________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021C61">
        <w:rPr>
          <w:szCs w:val="28"/>
        </w:rPr>
        <w:t>__________________________________________________________________</w:t>
      </w:r>
    </w:p>
    <w:p w:rsidR="003A03A5" w:rsidRPr="00021C61" w:rsidRDefault="003A03A5" w:rsidP="003A03A5">
      <w:pPr>
        <w:spacing w:after="0" w:line="240" w:lineRule="auto"/>
        <w:rPr>
          <w:szCs w:val="28"/>
        </w:rPr>
      </w:pPr>
      <w:r w:rsidRPr="00021C61">
        <w:rPr>
          <w:szCs w:val="28"/>
        </w:rPr>
        <w:t>Срок реализации инвестиционного проекта-аналога______________________</w:t>
      </w:r>
    </w:p>
    <w:p w:rsidR="003A03A5" w:rsidRPr="00021C61" w:rsidRDefault="003A03A5" w:rsidP="003A03A5">
      <w:pPr>
        <w:spacing w:after="0" w:line="240" w:lineRule="auto"/>
        <w:rPr>
          <w:szCs w:val="28"/>
        </w:rPr>
      </w:pPr>
      <w:r w:rsidRPr="00021C61">
        <w:rPr>
          <w:szCs w:val="28"/>
        </w:rPr>
        <w:t>__________________________________________________________________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021C61">
        <w:rPr>
          <w:szCs w:val="28"/>
        </w:rPr>
        <w:t>Месторасположение объекта _________________________________________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021C61">
        <w:rPr>
          <w:szCs w:val="28"/>
        </w:rPr>
        <w:t>__________________________________________________________________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021C61">
        <w:rPr>
          <w:szCs w:val="28"/>
        </w:rPr>
        <w:t>Форма реализации инвестиционного проекта-аналога (строительство (реко</w:t>
      </w:r>
      <w:r w:rsidRPr="00021C61">
        <w:rPr>
          <w:szCs w:val="28"/>
        </w:rPr>
        <w:t>н</w:t>
      </w:r>
      <w:r w:rsidRPr="00021C61">
        <w:rPr>
          <w:szCs w:val="28"/>
        </w:rPr>
        <w:t>струкция) объекта капитального строительства, иные инвестиции в основной капитал)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021C61">
        <w:rPr>
          <w:szCs w:val="28"/>
        </w:rPr>
        <w:t>____________________________________________________________________________________________________________________________________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3A03A5" w:rsidRPr="00021C61" w:rsidRDefault="003A03A5" w:rsidP="0048132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2"/>
        <w:rPr>
          <w:szCs w:val="28"/>
        </w:rPr>
      </w:pPr>
      <w:bookmarkStart w:id="9" w:name="Par927"/>
      <w:bookmarkEnd w:id="9"/>
      <w:r w:rsidRPr="00021C61">
        <w:rPr>
          <w:szCs w:val="28"/>
        </w:rPr>
        <w:t>Сметная стоимость и количественные показатели</w:t>
      </w:r>
    </w:p>
    <w:p w:rsidR="003A03A5" w:rsidRPr="00021C61" w:rsidRDefault="003A03A5" w:rsidP="0048132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szCs w:val="28"/>
        </w:rPr>
      </w:pPr>
      <w:r w:rsidRPr="00021C61">
        <w:rPr>
          <w:szCs w:val="28"/>
        </w:rPr>
        <w:t>результатов реализации инвестиционного проекта-аналога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8"/>
        <w:gridCol w:w="4795"/>
        <w:gridCol w:w="1559"/>
        <w:gridCol w:w="2400"/>
      </w:tblGrid>
      <w:tr w:rsidR="003A03A5" w:rsidRPr="00021C61" w:rsidTr="00481320">
        <w:trPr>
          <w:trHeight w:val="976"/>
        </w:trPr>
        <w:tc>
          <w:tcPr>
            <w:tcW w:w="709" w:type="dxa"/>
            <w:vAlign w:val="center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№</w:t>
            </w:r>
          </w:p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rPr>
                <w:szCs w:val="28"/>
              </w:rPr>
            </w:pPr>
            <w:proofErr w:type="gramStart"/>
            <w:r w:rsidRPr="00021C61">
              <w:rPr>
                <w:szCs w:val="28"/>
              </w:rPr>
              <w:t>п</w:t>
            </w:r>
            <w:proofErr w:type="gramEnd"/>
            <w:r w:rsidRPr="00021C61">
              <w:rPr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Единица измерения</w:t>
            </w:r>
          </w:p>
        </w:tc>
        <w:tc>
          <w:tcPr>
            <w:tcW w:w="2214" w:type="dxa"/>
            <w:vAlign w:val="center"/>
          </w:tcPr>
          <w:p w:rsidR="00481320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Значение </w:t>
            </w:r>
          </w:p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показателя по инвестиционному проекту-аналогу</w:t>
            </w:r>
          </w:p>
        </w:tc>
      </w:tr>
      <w:tr w:rsidR="003A03A5" w:rsidRPr="00021C61" w:rsidTr="00481320">
        <w:trPr>
          <w:trHeight w:val="121"/>
        </w:trPr>
        <w:tc>
          <w:tcPr>
            <w:tcW w:w="709" w:type="dxa"/>
            <w:vAlign w:val="center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3</w:t>
            </w:r>
          </w:p>
        </w:tc>
        <w:tc>
          <w:tcPr>
            <w:tcW w:w="2214" w:type="dxa"/>
            <w:vAlign w:val="center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4</w:t>
            </w: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outlineLvl w:val="3"/>
              <w:rPr>
                <w:szCs w:val="28"/>
              </w:rPr>
            </w:pPr>
            <w:r w:rsidRPr="00021C61">
              <w:rPr>
                <w:szCs w:val="28"/>
              </w:rPr>
              <w:t>1.</w:t>
            </w:r>
          </w:p>
        </w:tc>
        <w:tc>
          <w:tcPr>
            <w:tcW w:w="4820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Сметная стоимость проекта-аналога по заключению государственной эк</w:t>
            </w:r>
            <w:r w:rsidRPr="00021C61">
              <w:rPr>
                <w:szCs w:val="28"/>
              </w:rPr>
              <w:t>с</w:t>
            </w:r>
            <w:r w:rsidRPr="00021C61">
              <w:rPr>
                <w:szCs w:val="28"/>
              </w:rPr>
              <w:t xml:space="preserve">пертизы </w:t>
            </w:r>
            <w:r w:rsidR="00481320" w:rsidRPr="00021C61">
              <w:rPr>
                <w:szCs w:val="28"/>
              </w:rPr>
              <w:t>проектной документации</w:t>
            </w:r>
            <w:r w:rsidRPr="00021C61">
              <w:rPr>
                <w:szCs w:val="28"/>
              </w:rPr>
              <w:t xml:space="preserve"> (с указанием года ее получения) в ценах года расчета сметной стоимости пл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нируемого объекта капитального строительства, реализуемого в рамках инвестиционного проекта, предста</w:t>
            </w:r>
            <w:r w:rsidRPr="00021C61">
              <w:rPr>
                <w:szCs w:val="28"/>
              </w:rPr>
              <w:t>в</w:t>
            </w:r>
            <w:r w:rsidRPr="00021C61">
              <w:rPr>
                <w:szCs w:val="28"/>
              </w:rPr>
              <w:t>ляемого для проведения оценки э</w:t>
            </w:r>
            <w:r w:rsidRPr="00021C61">
              <w:rPr>
                <w:szCs w:val="28"/>
              </w:rPr>
              <w:t>ф</w:t>
            </w:r>
            <w:r w:rsidRPr="00021C61">
              <w:rPr>
                <w:szCs w:val="28"/>
              </w:rPr>
              <w:t>фективности (с указанием года ее определения), всего</w:t>
            </w:r>
          </w:p>
          <w:p w:rsidR="00481320" w:rsidRPr="00021C61" w:rsidRDefault="00481320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481320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тыс. </w:t>
            </w:r>
          </w:p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рублей</w:t>
            </w:r>
          </w:p>
        </w:tc>
        <w:tc>
          <w:tcPr>
            <w:tcW w:w="2214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rPr>
                <w:szCs w:val="28"/>
              </w:rPr>
            </w:pPr>
          </w:p>
        </w:tc>
        <w:tc>
          <w:tcPr>
            <w:tcW w:w="4820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в том числе:</w:t>
            </w:r>
          </w:p>
          <w:p w:rsidR="00481320" w:rsidRPr="00021C61" w:rsidRDefault="00481320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rPr>
                <w:szCs w:val="28"/>
              </w:rPr>
            </w:pPr>
          </w:p>
        </w:tc>
        <w:tc>
          <w:tcPr>
            <w:tcW w:w="2214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1.1.</w:t>
            </w:r>
          </w:p>
        </w:tc>
        <w:tc>
          <w:tcPr>
            <w:tcW w:w="4820" w:type="dxa"/>
          </w:tcPr>
          <w:p w:rsidR="00481320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Строительно-монтажные работы, вс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го</w:t>
            </w:r>
          </w:p>
        </w:tc>
        <w:tc>
          <w:tcPr>
            <w:tcW w:w="1559" w:type="dxa"/>
          </w:tcPr>
          <w:p w:rsidR="00481320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тыс. </w:t>
            </w:r>
          </w:p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рублей</w:t>
            </w:r>
          </w:p>
        </w:tc>
        <w:tc>
          <w:tcPr>
            <w:tcW w:w="2214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1.1.1.</w:t>
            </w:r>
          </w:p>
        </w:tc>
        <w:tc>
          <w:tcPr>
            <w:tcW w:w="4820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из них дорогостоящие работы и стр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ительные материалы</w:t>
            </w:r>
          </w:p>
          <w:p w:rsidR="00481320" w:rsidRPr="00021C61" w:rsidRDefault="00481320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481320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тыс. </w:t>
            </w:r>
          </w:p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рублей</w:t>
            </w:r>
          </w:p>
        </w:tc>
        <w:tc>
          <w:tcPr>
            <w:tcW w:w="2214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1.2.</w:t>
            </w:r>
          </w:p>
        </w:tc>
        <w:tc>
          <w:tcPr>
            <w:tcW w:w="4820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Приобретение машин и оборудования</w:t>
            </w:r>
          </w:p>
        </w:tc>
        <w:tc>
          <w:tcPr>
            <w:tcW w:w="1559" w:type="dxa"/>
          </w:tcPr>
          <w:p w:rsidR="00481320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тыс. </w:t>
            </w:r>
          </w:p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рублей</w:t>
            </w:r>
          </w:p>
        </w:tc>
        <w:tc>
          <w:tcPr>
            <w:tcW w:w="2214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1.2.1.</w:t>
            </w:r>
          </w:p>
        </w:tc>
        <w:tc>
          <w:tcPr>
            <w:tcW w:w="4820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из них дорогостоящие машины и оборудование</w:t>
            </w:r>
          </w:p>
          <w:p w:rsidR="00481320" w:rsidRPr="00021C61" w:rsidRDefault="00481320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481320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тыс. </w:t>
            </w:r>
          </w:p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рублей</w:t>
            </w:r>
          </w:p>
        </w:tc>
        <w:tc>
          <w:tcPr>
            <w:tcW w:w="2214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lastRenderedPageBreak/>
              <w:t>1.3.</w:t>
            </w:r>
          </w:p>
        </w:tc>
        <w:tc>
          <w:tcPr>
            <w:tcW w:w="4820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Прочие затраты</w:t>
            </w:r>
          </w:p>
        </w:tc>
        <w:tc>
          <w:tcPr>
            <w:tcW w:w="1559" w:type="dxa"/>
          </w:tcPr>
          <w:p w:rsidR="00481320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тыс. </w:t>
            </w:r>
          </w:p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рублей</w:t>
            </w:r>
          </w:p>
        </w:tc>
        <w:tc>
          <w:tcPr>
            <w:tcW w:w="2214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outlineLvl w:val="3"/>
              <w:rPr>
                <w:szCs w:val="28"/>
              </w:rPr>
            </w:pPr>
            <w:r w:rsidRPr="00021C61">
              <w:rPr>
                <w:szCs w:val="28"/>
              </w:rPr>
              <w:t>2.</w:t>
            </w:r>
          </w:p>
        </w:tc>
        <w:tc>
          <w:tcPr>
            <w:tcW w:w="8593" w:type="dxa"/>
            <w:gridSpan w:val="3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  <w:r w:rsidRPr="00021C61">
              <w:rPr>
                <w:szCs w:val="28"/>
              </w:rPr>
              <w:t>Количественные показатели, характеризующие прямые (непосре</w:t>
            </w:r>
            <w:r w:rsidRPr="00021C61">
              <w:rPr>
                <w:szCs w:val="28"/>
              </w:rPr>
              <w:t>д</w:t>
            </w:r>
            <w:r w:rsidRPr="00021C61">
              <w:rPr>
                <w:szCs w:val="28"/>
              </w:rPr>
              <w:t>ственные) результаты реализации проекта-аналога</w:t>
            </w:r>
          </w:p>
          <w:p w:rsidR="00481320" w:rsidRPr="00021C61" w:rsidRDefault="00481320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2.1.</w:t>
            </w:r>
          </w:p>
        </w:tc>
        <w:tc>
          <w:tcPr>
            <w:tcW w:w="4820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rPr>
                <w:szCs w:val="28"/>
              </w:rPr>
            </w:pPr>
          </w:p>
        </w:tc>
        <w:tc>
          <w:tcPr>
            <w:tcW w:w="2214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...</w:t>
            </w:r>
          </w:p>
        </w:tc>
        <w:tc>
          <w:tcPr>
            <w:tcW w:w="4820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szCs w:val="28"/>
              </w:rPr>
            </w:pPr>
          </w:p>
        </w:tc>
        <w:tc>
          <w:tcPr>
            <w:tcW w:w="155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rPr>
                <w:szCs w:val="28"/>
              </w:rPr>
            </w:pPr>
          </w:p>
        </w:tc>
        <w:tc>
          <w:tcPr>
            <w:tcW w:w="2214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outlineLvl w:val="3"/>
              <w:rPr>
                <w:szCs w:val="28"/>
              </w:rPr>
            </w:pPr>
            <w:r w:rsidRPr="00021C61">
              <w:rPr>
                <w:szCs w:val="28"/>
              </w:rPr>
              <w:t>3.</w:t>
            </w:r>
          </w:p>
        </w:tc>
        <w:tc>
          <w:tcPr>
            <w:tcW w:w="8593" w:type="dxa"/>
            <w:gridSpan w:val="3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  <w:r w:rsidRPr="00021C61">
              <w:rPr>
                <w:szCs w:val="28"/>
              </w:rPr>
              <w:t>Количественные показатели, характеризующие конечные социально-экономические результаты реализации проекта-аналога</w:t>
            </w:r>
          </w:p>
          <w:p w:rsidR="00481320" w:rsidRPr="00021C61" w:rsidRDefault="00481320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3.1.</w:t>
            </w:r>
          </w:p>
        </w:tc>
        <w:tc>
          <w:tcPr>
            <w:tcW w:w="4820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8"/>
              </w:rPr>
            </w:pPr>
          </w:p>
        </w:tc>
        <w:tc>
          <w:tcPr>
            <w:tcW w:w="155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rPr>
                <w:szCs w:val="28"/>
              </w:rPr>
            </w:pPr>
          </w:p>
        </w:tc>
        <w:tc>
          <w:tcPr>
            <w:tcW w:w="2214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  <w:tr w:rsidR="003A03A5" w:rsidRPr="00021C61" w:rsidTr="00481320">
        <w:tc>
          <w:tcPr>
            <w:tcW w:w="70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...</w:t>
            </w:r>
          </w:p>
        </w:tc>
        <w:tc>
          <w:tcPr>
            <w:tcW w:w="4820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8"/>
              </w:rPr>
            </w:pPr>
          </w:p>
        </w:tc>
        <w:tc>
          <w:tcPr>
            <w:tcW w:w="1559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3" w:right="34"/>
              <w:rPr>
                <w:szCs w:val="28"/>
              </w:rPr>
            </w:pPr>
          </w:p>
        </w:tc>
        <w:tc>
          <w:tcPr>
            <w:tcW w:w="2214" w:type="dxa"/>
          </w:tcPr>
          <w:p w:rsidR="003A03A5" w:rsidRPr="00021C61" w:rsidRDefault="003A03A5" w:rsidP="004813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4"/>
              <w:rPr>
                <w:szCs w:val="28"/>
              </w:rPr>
            </w:pPr>
          </w:p>
        </w:tc>
      </w:tr>
    </w:tbl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481320" w:rsidRPr="00021C61" w:rsidRDefault="00481320" w:rsidP="003A0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3A03A5" w:rsidRPr="00021C61" w:rsidRDefault="003A03A5" w:rsidP="003A03A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Заявитель ________________  ______________  _________________________</w:t>
      </w:r>
    </w:p>
    <w:p w:rsidR="003A03A5" w:rsidRPr="00021C61" w:rsidRDefault="003A03A5" w:rsidP="003A03A5">
      <w:pPr>
        <w:pStyle w:val="ConsPlusNonformat"/>
        <w:rPr>
          <w:rFonts w:ascii="Times New Roman" w:hAnsi="Times New Roman" w:cs="Times New Roman"/>
        </w:rPr>
      </w:pPr>
      <w:r w:rsidRPr="00021C6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21C61">
        <w:rPr>
          <w:rFonts w:ascii="Times New Roman" w:hAnsi="Times New Roman" w:cs="Times New Roman"/>
        </w:rPr>
        <w:t xml:space="preserve">        (должность)                          (подпись)                           (фамилия, имя, отчество)</w:t>
      </w:r>
    </w:p>
    <w:p w:rsidR="003A03A5" w:rsidRPr="00021C61" w:rsidRDefault="003A03A5" w:rsidP="003A03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3A03A5" w:rsidRPr="00021C61" w:rsidRDefault="003A03A5">
      <w:pPr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br w:type="page"/>
      </w:r>
    </w:p>
    <w:p w:rsidR="003B73AE" w:rsidRPr="00021C61" w:rsidRDefault="003B73AE" w:rsidP="00D335DF">
      <w:pPr>
        <w:shd w:val="clear" w:color="auto" w:fill="FFFFFF"/>
        <w:spacing w:after="0" w:line="240" w:lineRule="auto"/>
        <w:jc w:val="right"/>
        <w:rPr>
          <w:rFonts w:eastAsia="Times New Roman" w:cs="Times New Roman"/>
          <w:szCs w:val="28"/>
          <w:lang w:eastAsia="ru-RU"/>
        </w:rPr>
        <w:sectPr w:rsidR="003B73AE" w:rsidRPr="00021C61" w:rsidSect="003A03A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B73AE" w:rsidRPr="00021C61" w:rsidRDefault="003B73AE" w:rsidP="00CF550D">
      <w:pPr>
        <w:widowControl w:val="0"/>
        <w:autoSpaceDE w:val="0"/>
        <w:autoSpaceDN w:val="0"/>
        <w:adjustRightInd w:val="0"/>
        <w:spacing w:after="0" w:line="240" w:lineRule="exact"/>
        <w:ind w:left="11057"/>
        <w:jc w:val="right"/>
        <w:outlineLvl w:val="1"/>
        <w:rPr>
          <w:szCs w:val="28"/>
        </w:rPr>
      </w:pPr>
      <w:bookmarkStart w:id="10" w:name="Par533"/>
      <w:bookmarkEnd w:id="10"/>
      <w:r w:rsidRPr="00021C61">
        <w:rPr>
          <w:szCs w:val="28"/>
        </w:rPr>
        <w:lastRenderedPageBreak/>
        <w:t xml:space="preserve">Приложение № </w:t>
      </w:r>
      <w:r w:rsidR="00A058A8" w:rsidRPr="00021C61">
        <w:rPr>
          <w:szCs w:val="28"/>
        </w:rPr>
        <w:t>6</w:t>
      </w:r>
    </w:p>
    <w:p w:rsidR="003B73AE" w:rsidRPr="00021C61" w:rsidRDefault="003B73AE" w:rsidP="00CF550D">
      <w:pPr>
        <w:widowControl w:val="0"/>
        <w:autoSpaceDE w:val="0"/>
        <w:autoSpaceDN w:val="0"/>
        <w:adjustRightInd w:val="0"/>
        <w:spacing w:after="0" w:line="240" w:lineRule="exact"/>
        <w:ind w:left="11057"/>
        <w:jc w:val="right"/>
        <w:rPr>
          <w:szCs w:val="28"/>
        </w:rPr>
      </w:pPr>
      <w:r w:rsidRPr="00021C61">
        <w:rPr>
          <w:szCs w:val="28"/>
        </w:rPr>
        <w:t xml:space="preserve">к </w:t>
      </w:r>
      <w:r w:rsidR="00A52126" w:rsidRPr="00021C61">
        <w:rPr>
          <w:szCs w:val="28"/>
        </w:rPr>
        <w:t>Порядку</w:t>
      </w: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szCs w:val="28"/>
        </w:rPr>
      </w:pP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szCs w:val="28"/>
        </w:rPr>
      </w:pPr>
      <w:r w:rsidRPr="00021C61">
        <w:rPr>
          <w:szCs w:val="28"/>
        </w:rPr>
        <w:t>ФОРМА</w:t>
      </w: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szCs w:val="28"/>
        </w:rPr>
      </w:pP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Cs w:val="28"/>
        </w:rPr>
      </w:pP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Cs w:val="28"/>
        </w:rPr>
      </w:pPr>
      <w:r w:rsidRPr="00021C61">
        <w:rPr>
          <w:bCs/>
          <w:szCs w:val="28"/>
        </w:rPr>
        <w:t>РАСЧЕТ</w:t>
      </w: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Cs w:val="28"/>
        </w:rPr>
      </w:pP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szCs w:val="28"/>
        </w:rPr>
      </w:pPr>
      <w:r w:rsidRPr="00021C61">
        <w:rPr>
          <w:bCs/>
          <w:szCs w:val="28"/>
        </w:rPr>
        <w:t xml:space="preserve">интегральной оценки  </w:t>
      </w: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exact"/>
        <w:ind w:right="-136"/>
        <w:jc w:val="both"/>
        <w:rPr>
          <w:szCs w:val="28"/>
        </w:rPr>
      </w:pP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exact"/>
        <w:ind w:right="-136"/>
        <w:jc w:val="both"/>
        <w:rPr>
          <w:szCs w:val="28"/>
        </w:rPr>
      </w:pP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auto"/>
        <w:ind w:right="-136"/>
        <w:jc w:val="both"/>
        <w:rPr>
          <w:szCs w:val="28"/>
        </w:rPr>
      </w:pPr>
      <w:r w:rsidRPr="00021C61">
        <w:rPr>
          <w:szCs w:val="28"/>
        </w:rPr>
        <w:t>Наименование инвестиционного проекта ____________________________________________________________________________</w:t>
      </w: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auto"/>
        <w:rPr>
          <w:szCs w:val="28"/>
        </w:rPr>
      </w:pPr>
      <w:r w:rsidRPr="00021C61">
        <w:rPr>
          <w:szCs w:val="28"/>
        </w:rPr>
        <w:t>Форма реализации инвестиционного проекта  (строительство (реконструкция) объектов капитального строительства,  приобрет</w:t>
      </w:r>
      <w:r w:rsidRPr="00021C61">
        <w:rPr>
          <w:szCs w:val="28"/>
        </w:rPr>
        <w:t>е</w:t>
      </w:r>
      <w:r w:rsidRPr="00021C61">
        <w:rPr>
          <w:szCs w:val="28"/>
        </w:rPr>
        <w:t>ние объектов недвижимого имущества) _____________________________________________________________________________</w:t>
      </w: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21C61">
        <w:rPr>
          <w:szCs w:val="28"/>
        </w:rPr>
        <w:t>Заявитель _______________________________________________________________________________________________________</w:t>
      </w: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auto"/>
        <w:ind w:right="-136"/>
        <w:jc w:val="both"/>
        <w:rPr>
          <w:szCs w:val="28"/>
        </w:rPr>
      </w:pPr>
      <w:r w:rsidRPr="00021C61">
        <w:rPr>
          <w:szCs w:val="28"/>
        </w:rPr>
        <w:t>Тип инвестиционного проекта ______________________________________________________________________________________</w:t>
      </w:r>
    </w:p>
    <w:p w:rsidR="003B73AE" w:rsidRPr="00021C61" w:rsidRDefault="003B73AE" w:rsidP="00A521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3B73AE" w:rsidRPr="00021C61" w:rsidRDefault="003B73AE" w:rsidP="003B73AE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szCs w:val="28"/>
        </w:rPr>
      </w:pPr>
      <w:r w:rsidRPr="00021C61">
        <w:rPr>
          <w:szCs w:val="28"/>
        </w:rPr>
        <w:t>Таблица 1. Оценка соответствия инвестиционного проекта качественным критериям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263"/>
        <w:gridCol w:w="1735"/>
        <w:gridCol w:w="1985"/>
        <w:gridCol w:w="6079"/>
      </w:tblGrid>
      <w:tr w:rsidR="00B3789A" w:rsidRPr="00021C61" w:rsidTr="00B3789A">
        <w:tc>
          <w:tcPr>
            <w:tcW w:w="673" w:type="dxa"/>
            <w:vAlign w:val="center"/>
          </w:tcPr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r w:rsidRPr="00021C61">
              <w:rPr>
                <w:szCs w:val="28"/>
              </w:rPr>
              <w:t xml:space="preserve">№ </w:t>
            </w:r>
            <w:proofErr w:type="gramStart"/>
            <w:r w:rsidRPr="00021C61">
              <w:rPr>
                <w:szCs w:val="28"/>
              </w:rPr>
              <w:t>п</w:t>
            </w:r>
            <w:proofErr w:type="gramEnd"/>
            <w:r w:rsidRPr="00021C61">
              <w:rPr>
                <w:szCs w:val="28"/>
              </w:rPr>
              <w:t>/п</w:t>
            </w:r>
          </w:p>
        </w:tc>
        <w:tc>
          <w:tcPr>
            <w:tcW w:w="5263" w:type="dxa"/>
            <w:vAlign w:val="center"/>
          </w:tcPr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Наименование качественного критерия</w:t>
            </w:r>
          </w:p>
        </w:tc>
        <w:tc>
          <w:tcPr>
            <w:tcW w:w="1735" w:type="dxa"/>
            <w:vAlign w:val="center"/>
          </w:tcPr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Допуст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мый балл оценки</w:t>
            </w:r>
          </w:p>
        </w:tc>
        <w:tc>
          <w:tcPr>
            <w:tcW w:w="1985" w:type="dxa"/>
            <w:vAlign w:val="center"/>
          </w:tcPr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szCs w:val="28"/>
                <w:vertAlign w:val="subscript"/>
              </w:rPr>
            </w:pPr>
            <w:r w:rsidRPr="00021C61">
              <w:rPr>
                <w:szCs w:val="28"/>
              </w:rPr>
              <w:t>Балл оценки (</w:t>
            </w:r>
            <w:proofErr w:type="spellStart"/>
            <w:r w:rsidRPr="00021C61">
              <w:rPr>
                <w:szCs w:val="28"/>
                <w:lang w:val="en-US"/>
              </w:rPr>
              <w:t>b</w:t>
            </w:r>
            <w:r w:rsidRPr="00021C61">
              <w:rPr>
                <w:szCs w:val="28"/>
                <w:vertAlign w:val="subscript"/>
                <w:lang w:val="en-US"/>
              </w:rPr>
              <w:t>li</w:t>
            </w:r>
            <w:proofErr w:type="spellEnd"/>
            <w:r w:rsidRPr="00021C61">
              <w:rPr>
                <w:szCs w:val="28"/>
              </w:rPr>
              <w:t>) (или «критерий н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применим»)</w:t>
            </w:r>
          </w:p>
        </w:tc>
        <w:tc>
          <w:tcPr>
            <w:tcW w:w="6079" w:type="dxa"/>
            <w:vAlign w:val="center"/>
          </w:tcPr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Обоснование балла оценки</w:t>
            </w:r>
          </w:p>
        </w:tc>
      </w:tr>
    </w:tbl>
    <w:p w:rsidR="00B3789A" w:rsidRPr="00021C61" w:rsidRDefault="00B3789A" w:rsidP="00B3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"/>
          <w:szCs w:val="2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263"/>
        <w:gridCol w:w="1735"/>
        <w:gridCol w:w="1985"/>
        <w:gridCol w:w="6079"/>
      </w:tblGrid>
      <w:tr w:rsidR="003B73AE" w:rsidRPr="00021C61" w:rsidTr="00B3789A">
        <w:trPr>
          <w:tblHeader/>
        </w:trPr>
        <w:tc>
          <w:tcPr>
            <w:tcW w:w="673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r w:rsidRPr="00021C61">
              <w:rPr>
                <w:szCs w:val="28"/>
              </w:rPr>
              <w:t>1</w:t>
            </w:r>
          </w:p>
        </w:tc>
        <w:tc>
          <w:tcPr>
            <w:tcW w:w="5263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2</w:t>
            </w: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3</w:t>
            </w: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4</w:t>
            </w: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5</w:t>
            </w:r>
          </w:p>
        </w:tc>
      </w:tr>
      <w:tr w:rsidR="003B73AE" w:rsidRPr="00021C61" w:rsidTr="009F433C">
        <w:trPr>
          <w:trHeight w:val="355"/>
        </w:trPr>
        <w:tc>
          <w:tcPr>
            <w:tcW w:w="673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r w:rsidRPr="00021C61">
              <w:rPr>
                <w:szCs w:val="28"/>
                <w:lang w:val="en-US"/>
              </w:rPr>
              <w:t>1</w:t>
            </w:r>
            <w:r w:rsidRPr="00021C61">
              <w:rPr>
                <w:szCs w:val="28"/>
              </w:rPr>
              <w:t>.</w:t>
            </w:r>
          </w:p>
        </w:tc>
        <w:tc>
          <w:tcPr>
            <w:tcW w:w="5263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Наличие</w:t>
            </w:r>
            <w:r w:rsidR="00CF550D" w:rsidRPr="00021C61">
              <w:rPr>
                <w:szCs w:val="28"/>
              </w:rPr>
              <w:t xml:space="preserve"> четко сформулированной цели ин</w:t>
            </w:r>
            <w:r w:rsidRPr="00021C61">
              <w:rPr>
                <w:szCs w:val="28"/>
              </w:rPr>
              <w:t>вестиционного проекта с определени</w:t>
            </w:r>
            <w:r w:rsidR="00CF550D" w:rsidRPr="00021C61">
              <w:rPr>
                <w:szCs w:val="28"/>
              </w:rPr>
              <w:t>ем количественных показателей (колич</w:t>
            </w:r>
            <w:r w:rsidR="00CF550D" w:rsidRPr="00021C61">
              <w:rPr>
                <w:szCs w:val="28"/>
              </w:rPr>
              <w:t>е</w:t>
            </w:r>
            <w:r w:rsidR="00CF550D" w:rsidRPr="00021C61">
              <w:rPr>
                <w:szCs w:val="28"/>
              </w:rPr>
              <w:t>ственного показателя) результатов его реализации</w:t>
            </w: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1,0;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0,0</w:t>
            </w: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960"/>
        </w:trPr>
        <w:tc>
          <w:tcPr>
            <w:tcW w:w="673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bookmarkStart w:id="11" w:name="Par549"/>
            <w:bookmarkEnd w:id="11"/>
            <w:r w:rsidRPr="00021C61">
              <w:rPr>
                <w:szCs w:val="28"/>
              </w:rPr>
              <w:lastRenderedPageBreak/>
              <w:t>2.</w:t>
            </w:r>
          </w:p>
        </w:tc>
        <w:tc>
          <w:tcPr>
            <w:tcW w:w="5263" w:type="dxa"/>
          </w:tcPr>
          <w:p w:rsidR="003B73AE" w:rsidRPr="00021C61" w:rsidRDefault="009F433C" w:rsidP="00B37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rFonts w:cs="Times New Roman"/>
                <w:szCs w:val="28"/>
              </w:rPr>
              <w:t>Соответствие цели инвестиционного пр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екта приоритетным направлениям соц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ально-экономического развития Шпако</w:t>
            </w:r>
            <w:r w:rsidRPr="00021C61">
              <w:rPr>
                <w:rFonts w:cs="Times New Roman"/>
                <w:szCs w:val="28"/>
              </w:rPr>
              <w:t>в</w:t>
            </w:r>
            <w:r w:rsidRPr="00021C61">
              <w:rPr>
                <w:rFonts w:cs="Times New Roman"/>
                <w:szCs w:val="28"/>
              </w:rPr>
              <w:t>ского муниципального района, опред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ленным стратегией социально-экономического развития Шпаковского муниципального района и соответству</w:t>
            </w:r>
            <w:r w:rsidRPr="00021C61">
              <w:rPr>
                <w:rFonts w:cs="Times New Roman"/>
                <w:szCs w:val="28"/>
              </w:rPr>
              <w:t>ю</w:t>
            </w:r>
            <w:r w:rsidRPr="00021C61">
              <w:rPr>
                <w:rFonts w:cs="Times New Roman"/>
                <w:szCs w:val="28"/>
              </w:rPr>
              <w:t>щей муниципальной программой</w:t>
            </w: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1,0;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0,0</w:t>
            </w: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1,0;                    0,0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B15D04" w:rsidRPr="00021C61" w:rsidTr="00B15D04">
        <w:trPr>
          <w:trHeight w:val="1027"/>
        </w:trPr>
        <w:tc>
          <w:tcPr>
            <w:tcW w:w="673" w:type="dxa"/>
            <w:vMerge w:val="restart"/>
          </w:tcPr>
          <w:p w:rsidR="00B15D04" w:rsidRPr="00021C61" w:rsidRDefault="00B15D04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r w:rsidRPr="00021C61">
              <w:rPr>
                <w:szCs w:val="28"/>
              </w:rPr>
              <w:lastRenderedPageBreak/>
              <w:t>3.</w:t>
            </w:r>
          </w:p>
        </w:tc>
        <w:tc>
          <w:tcPr>
            <w:tcW w:w="5263" w:type="dxa"/>
            <w:vMerge w:val="restart"/>
          </w:tcPr>
          <w:p w:rsidR="00B15D04" w:rsidRPr="00021C61" w:rsidRDefault="00B15D04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rFonts w:cs="Times New Roman"/>
                <w:szCs w:val="28"/>
              </w:rPr>
              <w:t>Комплексный подход к решению ко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кретной проблемы в рамках реализации инвестиционного проекта во взаимосвязи с мероприятиями соответствующей м</w:t>
            </w:r>
            <w:r w:rsidRPr="00021C61">
              <w:rPr>
                <w:rFonts w:cs="Times New Roman"/>
                <w:szCs w:val="28"/>
              </w:rPr>
              <w:t>у</w:t>
            </w:r>
            <w:r w:rsidRPr="00021C61">
              <w:rPr>
                <w:rFonts w:cs="Times New Roman"/>
                <w:szCs w:val="28"/>
              </w:rPr>
              <w:t>ниципальной программы</w:t>
            </w:r>
          </w:p>
        </w:tc>
        <w:tc>
          <w:tcPr>
            <w:tcW w:w="1735" w:type="dxa"/>
            <w:vMerge w:val="restart"/>
          </w:tcPr>
          <w:p w:rsidR="00B15D04" w:rsidRPr="00021C61" w:rsidRDefault="00B15D04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1,0;</w:t>
            </w:r>
          </w:p>
          <w:p w:rsidR="00B15D04" w:rsidRPr="00021C61" w:rsidRDefault="00B15D04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0,0</w:t>
            </w:r>
          </w:p>
        </w:tc>
        <w:tc>
          <w:tcPr>
            <w:tcW w:w="1985" w:type="dxa"/>
            <w:vMerge w:val="restart"/>
          </w:tcPr>
          <w:p w:rsidR="00B15D04" w:rsidRPr="00021C61" w:rsidRDefault="00B15D04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B15D04" w:rsidRPr="00021C61" w:rsidRDefault="00B15D04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B15D04" w:rsidRPr="00021C61" w:rsidTr="009F433C">
        <w:trPr>
          <w:trHeight w:val="855"/>
        </w:trPr>
        <w:tc>
          <w:tcPr>
            <w:tcW w:w="673" w:type="dxa"/>
            <w:vMerge/>
          </w:tcPr>
          <w:p w:rsidR="00B15D04" w:rsidRPr="00021C61" w:rsidRDefault="00B15D04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</w:p>
        </w:tc>
        <w:tc>
          <w:tcPr>
            <w:tcW w:w="5263" w:type="dxa"/>
            <w:vMerge/>
          </w:tcPr>
          <w:p w:rsidR="00B15D04" w:rsidRPr="00021C61" w:rsidRDefault="00B15D04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735" w:type="dxa"/>
            <w:vMerge/>
          </w:tcPr>
          <w:p w:rsidR="00B15D04" w:rsidRPr="00021C61" w:rsidRDefault="00B15D04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</w:tc>
        <w:tc>
          <w:tcPr>
            <w:tcW w:w="1985" w:type="dxa"/>
            <w:vMerge/>
          </w:tcPr>
          <w:p w:rsidR="00B15D04" w:rsidRPr="00021C61" w:rsidRDefault="00B15D04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B15D04" w:rsidRPr="00021C61" w:rsidRDefault="00B15D04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690"/>
        </w:trPr>
        <w:tc>
          <w:tcPr>
            <w:tcW w:w="673" w:type="dxa"/>
            <w:vMerge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</w:p>
        </w:tc>
        <w:tc>
          <w:tcPr>
            <w:tcW w:w="5263" w:type="dxa"/>
            <w:vMerge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735" w:type="dxa"/>
          </w:tcPr>
          <w:p w:rsidR="003B73AE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t>«к</w:t>
            </w:r>
            <w:r w:rsidR="00B15D04" w:rsidRPr="00021C61">
              <w:t>ритерий не применим</w:t>
            </w:r>
            <w:r w:rsidRPr="00021C61">
              <w:t>»</w:t>
            </w: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937"/>
        </w:trPr>
        <w:tc>
          <w:tcPr>
            <w:tcW w:w="673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r w:rsidRPr="00021C61">
              <w:rPr>
                <w:szCs w:val="28"/>
              </w:rPr>
              <w:t>4.</w:t>
            </w:r>
          </w:p>
        </w:tc>
        <w:tc>
          <w:tcPr>
            <w:tcW w:w="5263" w:type="dxa"/>
          </w:tcPr>
          <w:p w:rsidR="003B73AE" w:rsidRPr="00021C61" w:rsidRDefault="00B15D04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rFonts w:cs="Times New Roman"/>
                <w:szCs w:val="28"/>
              </w:rPr>
              <w:t>Необходимость строительства (реко</w:t>
            </w:r>
            <w:r w:rsidRPr="00021C61">
              <w:rPr>
                <w:rFonts w:cs="Times New Roman"/>
                <w:szCs w:val="28"/>
              </w:rPr>
              <w:t>н</w:t>
            </w:r>
            <w:r w:rsidRPr="00021C61">
              <w:rPr>
                <w:rFonts w:cs="Times New Roman"/>
                <w:szCs w:val="28"/>
              </w:rPr>
              <w:t>струкции) объекта капитального стро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тельства и (или) необходимость приобр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тения объекта недвижимого имущества в рамках реализации инвестиционного проекта, в связи с осуществлением соо</w:t>
            </w:r>
            <w:r w:rsidRPr="00021C61">
              <w:rPr>
                <w:rFonts w:cs="Times New Roman"/>
                <w:szCs w:val="28"/>
              </w:rPr>
              <w:t>т</w:t>
            </w:r>
            <w:r w:rsidRPr="00021C61">
              <w:rPr>
                <w:rFonts w:cs="Times New Roman"/>
                <w:szCs w:val="28"/>
              </w:rPr>
              <w:t>ветствующими структурными подразд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лениями полномочий в установленных сферах ведения</w:t>
            </w: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1,0;                    0,0</w:t>
            </w: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B3789A" w:rsidRPr="00021C61" w:rsidRDefault="00B3789A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1,0;                    0,0</w:t>
            </w: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578"/>
        </w:trPr>
        <w:tc>
          <w:tcPr>
            <w:tcW w:w="673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r w:rsidRPr="00021C61">
              <w:rPr>
                <w:szCs w:val="28"/>
              </w:rPr>
              <w:t>5.</w:t>
            </w:r>
          </w:p>
        </w:tc>
        <w:tc>
          <w:tcPr>
            <w:tcW w:w="5263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Отсутствие в достаточном объеме зам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щающей продукции (работ и услуг) в сфере, в которой планируется реализ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lastRenderedPageBreak/>
              <w:t xml:space="preserve">вать инвестиционный проект </w:t>
            </w: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lastRenderedPageBreak/>
              <w:t>1,0;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0,0                    </w:t>
            </w: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758"/>
        </w:trPr>
        <w:tc>
          <w:tcPr>
            <w:tcW w:w="673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r w:rsidRPr="00021C61">
              <w:rPr>
                <w:szCs w:val="28"/>
              </w:rPr>
              <w:lastRenderedPageBreak/>
              <w:t>6.</w:t>
            </w:r>
          </w:p>
        </w:tc>
        <w:tc>
          <w:tcPr>
            <w:tcW w:w="5263" w:type="dxa"/>
          </w:tcPr>
          <w:p w:rsidR="003B73AE" w:rsidRPr="00021C61" w:rsidRDefault="00B03DEF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rFonts w:cs="Times New Roman"/>
                <w:szCs w:val="28"/>
              </w:rPr>
              <w:t>Обоснование необходимости реализации инвестиционного проекта с привлечен</w:t>
            </w:r>
            <w:r w:rsidRPr="00021C61">
              <w:rPr>
                <w:rFonts w:cs="Times New Roman"/>
                <w:szCs w:val="28"/>
              </w:rPr>
              <w:t>и</w:t>
            </w:r>
            <w:r w:rsidRPr="00021C61">
              <w:rPr>
                <w:rFonts w:cs="Times New Roman"/>
                <w:szCs w:val="28"/>
              </w:rPr>
              <w:t>ем средств местного бюджета</w:t>
            </w: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1,0;                          0,0            </w:t>
            </w: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568"/>
        </w:trPr>
        <w:tc>
          <w:tcPr>
            <w:tcW w:w="673" w:type="dxa"/>
            <w:vMerge w:val="restart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r w:rsidRPr="00021C61">
              <w:rPr>
                <w:szCs w:val="28"/>
              </w:rPr>
              <w:t>8.</w:t>
            </w:r>
          </w:p>
        </w:tc>
        <w:tc>
          <w:tcPr>
            <w:tcW w:w="5263" w:type="dxa"/>
            <w:vMerge w:val="restart"/>
          </w:tcPr>
          <w:p w:rsidR="003B73AE" w:rsidRPr="00021C61" w:rsidRDefault="00B03DEF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rFonts w:cs="Times New Roman"/>
                <w:szCs w:val="28"/>
              </w:rPr>
              <w:t>Целесообразность использования (прио</w:t>
            </w:r>
            <w:r w:rsidRPr="00021C61">
              <w:rPr>
                <w:rFonts w:cs="Times New Roman"/>
                <w:szCs w:val="28"/>
              </w:rPr>
              <w:t>б</w:t>
            </w:r>
            <w:r w:rsidRPr="00021C61">
              <w:rPr>
                <w:rFonts w:cs="Times New Roman"/>
                <w:szCs w:val="28"/>
              </w:rPr>
              <w:t>ретения) при реализации инвестиционн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го проекта дорогостоящих строительных материалов, художественных изделий для отделки интерьеров и фасада, дорогост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>ящих машин и оборудования</w:t>
            </w: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1,0;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0,0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1,0;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0,0</w:t>
            </w: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2311"/>
        </w:trPr>
        <w:tc>
          <w:tcPr>
            <w:tcW w:w="673" w:type="dxa"/>
            <w:vMerge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</w:p>
        </w:tc>
        <w:tc>
          <w:tcPr>
            <w:tcW w:w="5263" w:type="dxa"/>
            <w:vMerge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1,0;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0,0</w:t>
            </w: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510"/>
        </w:trPr>
        <w:tc>
          <w:tcPr>
            <w:tcW w:w="673" w:type="dxa"/>
            <w:vMerge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</w:p>
        </w:tc>
        <w:tc>
          <w:tcPr>
            <w:tcW w:w="5263" w:type="dxa"/>
            <w:vMerge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«критерий не применим»</w:t>
            </w: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937"/>
        </w:trPr>
        <w:tc>
          <w:tcPr>
            <w:tcW w:w="673" w:type="dxa"/>
            <w:vMerge w:val="restart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r w:rsidRPr="00021C61">
              <w:rPr>
                <w:szCs w:val="28"/>
              </w:rPr>
              <w:t>9.</w:t>
            </w:r>
          </w:p>
        </w:tc>
        <w:tc>
          <w:tcPr>
            <w:tcW w:w="5263" w:type="dxa"/>
            <w:vMerge w:val="restart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Наличие положительного заключения государственной экспертизы в отнош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нии объектов капитального строител</w:t>
            </w:r>
            <w:r w:rsidRPr="00021C61">
              <w:rPr>
                <w:szCs w:val="28"/>
              </w:rPr>
              <w:t>ь</w:t>
            </w:r>
            <w:r w:rsidRPr="00021C61">
              <w:rPr>
                <w:szCs w:val="28"/>
              </w:rPr>
              <w:t>ства, указанных в подпунктах «1», «3» – «5» пункта 3 Правил, в случае если пр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ведение такой государственной  экспе</w:t>
            </w:r>
            <w:r w:rsidRPr="00021C61">
              <w:rPr>
                <w:szCs w:val="28"/>
              </w:rPr>
              <w:t>р</w:t>
            </w:r>
            <w:r w:rsidRPr="00021C61">
              <w:rPr>
                <w:szCs w:val="28"/>
              </w:rPr>
              <w:t>тизы в соответствии с законодательством РФ является обязательным</w:t>
            </w: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1,0;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0,0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758"/>
        </w:trPr>
        <w:tc>
          <w:tcPr>
            <w:tcW w:w="673" w:type="dxa"/>
            <w:vMerge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</w:p>
        </w:tc>
        <w:tc>
          <w:tcPr>
            <w:tcW w:w="5263" w:type="dxa"/>
            <w:vMerge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«критерий не применим»</w:t>
            </w: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734"/>
        </w:trPr>
        <w:tc>
          <w:tcPr>
            <w:tcW w:w="673" w:type="dxa"/>
            <w:vMerge w:val="restart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r w:rsidRPr="00021C61">
              <w:rPr>
                <w:szCs w:val="28"/>
              </w:rPr>
              <w:t>10.</w:t>
            </w:r>
          </w:p>
        </w:tc>
        <w:tc>
          <w:tcPr>
            <w:tcW w:w="5263" w:type="dxa"/>
            <w:vMerge w:val="restart"/>
          </w:tcPr>
          <w:p w:rsidR="003B73AE" w:rsidRPr="00021C61" w:rsidRDefault="00F37ED9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rFonts w:cs="Times New Roman"/>
                <w:szCs w:val="28"/>
              </w:rPr>
              <w:t>Обоснование невозможности или нецел</w:t>
            </w:r>
            <w:r w:rsidRPr="00021C61">
              <w:rPr>
                <w:rFonts w:cs="Times New Roman"/>
                <w:szCs w:val="28"/>
              </w:rPr>
              <w:t>е</w:t>
            </w:r>
            <w:r w:rsidRPr="00021C61">
              <w:rPr>
                <w:rFonts w:cs="Times New Roman"/>
                <w:szCs w:val="28"/>
              </w:rPr>
              <w:t>сообразности применения типовой пр</w:t>
            </w:r>
            <w:r w:rsidRPr="00021C61">
              <w:rPr>
                <w:rFonts w:cs="Times New Roman"/>
                <w:szCs w:val="28"/>
              </w:rPr>
              <w:t>о</w:t>
            </w:r>
            <w:r w:rsidRPr="00021C61">
              <w:rPr>
                <w:rFonts w:cs="Times New Roman"/>
                <w:szCs w:val="28"/>
              </w:rPr>
              <w:t xml:space="preserve">ектной документации, разработанной для </w:t>
            </w:r>
            <w:r w:rsidRPr="00021C61">
              <w:rPr>
                <w:rFonts w:cs="Times New Roman"/>
                <w:szCs w:val="28"/>
              </w:rPr>
              <w:lastRenderedPageBreak/>
              <w:t>аналогичного объекта капитального строительства, в отношении объектов к</w:t>
            </w:r>
            <w:r w:rsidRPr="00021C61">
              <w:rPr>
                <w:rFonts w:cs="Times New Roman"/>
                <w:szCs w:val="28"/>
              </w:rPr>
              <w:t>а</w:t>
            </w:r>
            <w:r w:rsidRPr="00021C61">
              <w:rPr>
                <w:rFonts w:cs="Times New Roman"/>
                <w:szCs w:val="28"/>
              </w:rPr>
              <w:t>питального строительства муниципал</w:t>
            </w:r>
            <w:r w:rsidRPr="00021C61">
              <w:rPr>
                <w:rFonts w:cs="Times New Roman"/>
                <w:szCs w:val="28"/>
              </w:rPr>
              <w:t>ь</w:t>
            </w:r>
            <w:r w:rsidRPr="00021C61">
              <w:rPr>
                <w:rFonts w:cs="Times New Roman"/>
                <w:szCs w:val="28"/>
              </w:rPr>
              <w:t xml:space="preserve">ной собственности, указанных в </w:t>
            </w:r>
            <w:hyperlink w:anchor="Par64" w:history="1">
              <w:r w:rsidRPr="00021C61">
                <w:rPr>
                  <w:rFonts w:cs="Times New Roman"/>
                  <w:szCs w:val="28"/>
                </w:rPr>
                <w:t>по</w:t>
              </w:r>
              <w:r w:rsidRPr="00021C61">
                <w:rPr>
                  <w:rFonts w:cs="Times New Roman"/>
                  <w:szCs w:val="28"/>
                </w:rPr>
                <w:t>д</w:t>
              </w:r>
              <w:r w:rsidRPr="00021C61">
                <w:rPr>
                  <w:rFonts w:cs="Times New Roman"/>
                  <w:szCs w:val="28"/>
                </w:rPr>
                <w:t>пункте «1</w:t>
              </w:r>
            </w:hyperlink>
            <w:r w:rsidRPr="00021C61">
              <w:rPr>
                <w:rFonts w:cs="Times New Roman"/>
                <w:szCs w:val="28"/>
              </w:rPr>
              <w:t xml:space="preserve">» </w:t>
            </w:r>
            <w:hyperlink w:anchor="Par68" w:history="1">
              <w:r w:rsidRPr="00021C61">
                <w:rPr>
                  <w:rFonts w:cs="Times New Roman"/>
                  <w:szCs w:val="28"/>
                </w:rPr>
                <w:t>пункта 3</w:t>
              </w:r>
            </w:hyperlink>
            <w:r w:rsidRPr="00021C61">
              <w:rPr>
                <w:rFonts w:cs="Times New Roman"/>
                <w:szCs w:val="28"/>
              </w:rPr>
              <w:t> Порядка</w:t>
            </w: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lastRenderedPageBreak/>
              <w:t>1,0;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0,0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465"/>
        </w:trPr>
        <w:tc>
          <w:tcPr>
            <w:tcW w:w="673" w:type="dxa"/>
            <w:vMerge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</w:p>
        </w:tc>
        <w:tc>
          <w:tcPr>
            <w:tcW w:w="5263" w:type="dxa"/>
            <w:vMerge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«критерий не применим»</w:t>
            </w:r>
          </w:p>
        </w:tc>
        <w:tc>
          <w:tcPr>
            <w:tcW w:w="1985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rPr>
          <w:trHeight w:val="1033"/>
        </w:trPr>
        <w:tc>
          <w:tcPr>
            <w:tcW w:w="673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2"/>
              <w:rPr>
                <w:szCs w:val="28"/>
              </w:rPr>
            </w:pPr>
          </w:p>
        </w:tc>
        <w:tc>
          <w:tcPr>
            <w:tcW w:w="5263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021C61">
              <w:rPr>
                <w:szCs w:val="28"/>
                <w:lang w:val="en-US"/>
              </w:rPr>
              <w:t>K</w:t>
            </w:r>
            <w:r w:rsidRPr="00021C61">
              <w:rPr>
                <w:szCs w:val="28"/>
                <w:vertAlign w:val="subscript"/>
                <w:lang w:val="en-US"/>
              </w:rPr>
              <w:t xml:space="preserve">1 </w:t>
            </w:r>
            <w:r w:rsidRPr="00021C61">
              <w:rPr>
                <w:szCs w:val="28"/>
                <w:lang w:val="en-US"/>
              </w:rPr>
              <w:t>= 10</w:t>
            </w:r>
          </w:p>
        </w:tc>
        <w:tc>
          <w:tcPr>
            <w:tcW w:w="173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Cs w:val="28"/>
              </w:rPr>
            </w:pP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Cs w:val="28"/>
              </w:rPr>
            </w:pPr>
            <w:r w:rsidRPr="00021C61">
              <w:rPr>
                <w:szCs w:val="28"/>
              </w:rPr>
              <w:t>К</w:t>
            </w:r>
            <w:r w:rsidRPr="00021C61">
              <w:rPr>
                <w:szCs w:val="28"/>
                <w:vertAlign w:val="subscript"/>
              </w:rPr>
              <w:t xml:space="preserve">1нп </w:t>
            </w:r>
            <w:r w:rsidRPr="00021C61">
              <w:rPr>
                <w:szCs w:val="28"/>
              </w:rPr>
              <w:t>=</w:t>
            </w:r>
          </w:p>
        </w:tc>
        <w:tc>
          <w:tcPr>
            <w:tcW w:w="1985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18"/>
              <w:rPr>
                <w:szCs w:val="28"/>
                <w:vertAlign w:val="subscript"/>
                <w:lang w:val="en-US"/>
              </w:rPr>
            </w:pPr>
            <w:r w:rsidRPr="00021C61">
              <w:rPr>
                <w:szCs w:val="28"/>
              </w:rPr>
              <w:t>К</w:t>
            </w:r>
            <w:proofErr w:type="gramStart"/>
            <w:r w:rsidRPr="00021C61">
              <w:rPr>
                <w:szCs w:val="28"/>
                <w:vertAlign w:val="subscript"/>
                <w:lang w:val="en-US"/>
              </w:rPr>
              <w:t>1</w:t>
            </w:r>
            <w:proofErr w:type="gramEnd"/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18"/>
              <w:rPr>
                <w:szCs w:val="28"/>
                <w:lang w:val="en-US"/>
              </w:rPr>
            </w:pPr>
            <w:r w:rsidRPr="00021C61">
              <w:rPr>
                <w:szCs w:val="28"/>
                <w:lang w:val="el-GR"/>
              </w:rPr>
              <w:t>∑</w:t>
            </w:r>
            <w:r w:rsidRPr="00021C61">
              <w:rPr>
                <w:szCs w:val="28"/>
                <w:lang w:val="en-US"/>
              </w:rPr>
              <w:t>b</w:t>
            </w:r>
            <w:r w:rsidRPr="00021C61">
              <w:rPr>
                <w:szCs w:val="28"/>
                <w:vertAlign w:val="subscript"/>
                <w:lang w:val="el-GR"/>
              </w:rPr>
              <w:t>li</w:t>
            </w:r>
            <w:r w:rsidRPr="00021C61">
              <w:rPr>
                <w:szCs w:val="28"/>
                <w:lang w:val="en-US"/>
              </w:rPr>
              <w:t>=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18"/>
              <w:rPr>
                <w:szCs w:val="28"/>
              </w:rPr>
            </w:pPr>
            <w:r w:rsidRPr="00021C61">
              <w:rPr>
                <w:szCs w:val="28"/>
                <w:lang w:val="en-US"/>
              </w:rPr>
              <w:t>i=1</w:t>
            </w:r>
          </w:p>
        </w:tc>
        <w:tc>
          <w:tcPr>
            <w:tcW w:w="6079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</w:p>
        </w:tc>
      </w:tr>
      <w:tr w:rsidR="003B73AE" w:rsidRPr="00021C61" w:rsidTr="009F433C">
        <w:tc>
          <w:tcPr>
            <w:tcW w:w="673" w:type="dxa"/>
          </w:tcPr>
          <w:p w:rsidR="003B73AE" w:rsidRPr="00021C61" w:rsidRDefault="003B73AE" w:rsidP="009F4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2"/>
              <w:rPr>
                <w:szCs w:val="28"/>
              </w:rPr>
            </w:pPr>
          </w:p>
        </w:tc>
        <w:tc>
          <w:tcPr>
            <w:tcW w:w="5263" w:type="dxa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Оценка эффективности на основе кач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ственных критериев – Ч</w:t>
            </w:r>
            <w:proofErr w:type="gramStart"/>
            <w:r w:rsidRPr="00021C61">
              <w:rPr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99" w:type="dxa"/>
            <w:gridSpan w:val="3"/>
            <w:vAlign w:val="center"/>
          </w:tcPr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  <w:vertAlign w:val="subscript"/>
              </w:rPr>
            </w:pPr>
            <w:r w:rsidRPr="00021C61">
              <w:rPr>
                <w:szCs w:val="28"/>
              </w:rPr>
              <w:t xml:space="preserve">        К</w:t>
            </w:r>
            <w:proofErr w:type="gramStart"/>
            <w:r w:rsidRPr="00021C61">
              <w:rPr>
                <w:szCs w:val="28"/>
                <w:vertAlign w:val="subscript"/>
              </w:rPr>
              <w:t>1</w:t>
            </w:r>
            <w:proofErr w:type="gramEnd"/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rPr>
                <w:szCs w:val="28"/>
                <w:vertAlign w:val="subscript"/>
              </w:rPr>
            </w:pPr>
            <w:r w:rsidRPr="00021C61">
              <w:rPr>
                <w:szCs w:val="28"/>
              </w:rPr>
              <w:t>Ч</w:t>
            </w:r>
            <w:proofErr w:type="gramStart"/>
            <w:r w:rsidRPr="00021C61">
              <w:rPr>
                <w:szCs w:val="28"/>
                <w:vertAlign w:val="subscript"/>
              </w:rPr>
              <w:t>1</w:t>
            </w:r>
            <w:proofErr w:type="gramEnd"/>
            <w:r w:rsidRPr="00021C61">
              <w:rPr>
                <w:szCs w:val="28"/>
              </w:rPr>
              <w:t xml:space="preserve"> = </w:t>
            </w:r>
            <w:r w:rsidRPr="00021C61">
              <w:rPr>
                <w:szCs w:val="28"/>
                <w:lang w:val="el-GR"/>
              </w:rPr>
              <w:t>∑b</w:t>
            </w:r>
            <w:r w:rsidRPr="00021C61">
              <w:rPr>
                <w:szCs w:val="28"/>
                <w:vertAlign w:val="subscript"/>
                <w:lang w:val="el-GR"/>
              </w:rPr>
              <w:t>li</w:t>
            </w:r>
            <w:r w:rsidRPr="00021C61">
              <w:rPr>
                <w:szCs w:val="28"/>
              </w:rPr>
              <w:t xml:space="preserve"> × 100% / (К</w:t>
            </w:r>
            <w:r w:rsidRPr="00021C61">
              <w:rPr>
                <w:szCs w:val="28"/>
                <w:vertAlign w:val="subscript"/>
              </w:rPr>
              <w:t>1</w:t>
            </w:r>
            <w:r w:rsidRPr="00021C61">
              <w:rPr>
                <w:szCs w:val="28"/>
              </w:rPr>
              <w:t xml:space="preserve"> – К</w:t>
            </w:r>
            <w:r w:rsidRPr="00021C61">
              <w:rPr>
                <w:szCs w:val="28"/>
                <w:vertAlign w:val="subscript"/>
              </w:rPr>
              <w:t>1нп</w:t>
            </w:r>
            <w:r w:rsidRPr="00021C61">
              <w:rPr>
                <w:szCs w:val="28"/>
              </w:rPr>
              <w:t>) =</w:t>
            </w:r>
          </w:p>
          <w:p w:rsidR="003B73AE" w:rsidRPr="00021C61" w:rsidRDefault="003B73AE" w:rsidP="00B37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firstLine="11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 xml:space="preserve">        </w:t>
            </w:r>
            <w:r w:rsidRPr="00021C61">
              <w:rPr>
                <w:szCs w:val="28"/>
                <w:lang w:val="en-US"/>
              </w:rPr>
              <w:t>i</w:t>
            </w:r>
            <w:r w:rsidRPr="00021C61">
              <w:rPr>
                <w:szCs w:val="28"/>
              </w:rPr>
              <w:t xml:space="preserve"> =1</w:t>
            </w:r>
          </w:p>
        </w:tc>
      </w:tr>
    </w:tbl>
    <w:p w:rsidR="00B3789A" w:rsidRPr="00021C61" w:rsidRDefault="00B3789A" w:rsidP="00B378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8"/>
        </w:rPr>
      </w:pPr>
      <w:bookmarkStart w:id="12" w:name="Par644"/>
      <w:bookmarkEnd w:id="12"/>
    </w:p>
    <w:p w:rsidR="003B73AE" w:rsidRPr="00021C61" w:rsidRDefault="003B73AE" w:rsidP="00B378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8"/>
        </w:rPr>
      </w:pPr>
      <w:r w:rsidRPr="00021C61">
        <w:rPr>
          <w:szCs w:val="28"/>
        </w:rPr>
        <w:t>Таблица 2. Оценка соответствия инвестиционного проекта количественным критериям</w:t>
      </w:r>
    </w:p>
    <w:p w:rsidR="003B73AE" w:rsidRPr="00021C61" w:rsidRDefault="003B73AE" w:rsidP="00B3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tbl>
      <w:tblPr>
        <w:tblW w:w="15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6186"/>
        <w:gridCol w:w="1723"/>
        <w:gridCol w:w="971"/>
        <w:gridCol w:w="1822"/>
        <w:gridCol w:w="2345"/>
        <w:gridCol w:w="1937"/>
      </w:tblGrid>
      <w:tr w:rsidR="005B09F2" w:rsidRPr="00021C61" w:rsidTr="00FE6DEA">
        <w:tc>
          <w:tcPr>
            <w:tcW w:w="477" w:type="dxa"/>
            <w:vAlign w:val="center"/>
          </w:tcPr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r w:rsidRPr="00021C61">
              <w:rPr>
                <w:szCs w:val="28"/>
              </w:rPr>
              <w:t xml:space="preserve">№ </w:t>
            </w:r>
            <w:proofErr w:type="gramStart"/>
            <w:r w:rsidRPr="00021C61">
              <w:rPr>
                <w:szCs w:val="28"/>
              </w:rPr>
              <w:t>п</w:t>
            </w:r>
            <w:proofErr w:type="gramEnd"/>
            <w:r w:rsidRPr="00021C61">
              <w:rPr>
                <w:szCs w:val="28"/>
              </w:rPr>
              <w:t>/п</w:t>
            </w:r>
          </w:p>
        </w:tc>
        <w:tc>
          <w:tcPr>
            <w:tcW w:w="6186" w:type="dxa"/>
            <w:vAlign w:val="center"/>
          </w:tcPr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Наименование </w:t>
            </w:r>
            <w:proofErr w:type="gramStart"/>
            <w:r w:rsidRPr="00021C61">
              <w:rPr>
                <w:szCs w:val="28"/>
              </w:rPr>
              <w:t>количественного</w:t>
            </w:r>
            <w:proofErr w:type="gramEnd"/>
            <w:r w:rsidRPr="00021C61">
              <w:rPr>
                <w:szCs w:val="28"/>
              </w:rPr>
              <w:t xml:space="preserve"> </w:t>
            </w:r>
          </w:p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критерия</w:t>
            </w:r>
          </w:p>
        </w:tc>
        <w:tc>
          <w:tcPr>
            <w:tcW w:w="1723" w:type="dxa"/>
            <w:vAlign w:val="center"/>
          </w:tcPr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Допуст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 xml:space="preserve">мые  баллы </w:t>
            </w:r>
          </w:p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оце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ки</w:t>
            </w:r>
          </w:p>
        </w:tc>
        <w:tc>
          <w:tcPr>
            <w:tcW w:w="971" w:type="dxa"/>
            <w:vAlign w:val="center"/>
          </w:tcPr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Балл оценки</w:t>
            </w:r>
          </w:p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8"/>
              </w:rPr>
            </w:pPr>
            <w:r w:rsidRPr="00021C61">
              <w:rPr>
                <w:szCs w:val="28"/>
                <w:lang w:val="en-US"/>
              </w:rPr>
              <w:t>b</w:t>
            </w:r>
            <w:r w:rsidRPr="00021C61">
              <w:rPr>
                <w:szCs w:val="28"/>
                <w:vertAlign w:val="subscript"/>
                <w:lang w:val="en-US"/>
              </w:rPr>
              <w:t>2i</w:t>
            </w:r>
          </w:p>
        </w:tc>
        <w:tc>
          <w:tcPr>
            <w:tcW w:w="1822" w:type="dxa"/>
            <w:vAlign w:val="center"/>
          </w:tcPr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Весовой </w:t>
            </w:r>
          </w:p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коэффиц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ент критерия</w:t>
            </w:r>
          </w:p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  <w:lang w:val="en-US"/>
              </w:rPr>
              <w:t>P</w:t>
            </w:r>
            <w:r w:rsidRPr="00021C61">
              <w:rPr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2345" w:type="dxa"/>
            <w:vAlign w:val="center"/>
          </w:tcPr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8"/>
              <w:jc w:val="center"/>
              <w:rPr>
                <w:szCs w:val="28"/>
                <w:lang w:val="en-US"/>
              </w:rPr>
            </w:pPr>
            <w:r w:rsidRPr="00021C61">
              <w:rPr>
                <w:szCs w:val="28"/>
              </w:rPr>
              <w:t>Средневзвеше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ный балл</w:t>
            </w:r>
          </w:p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8"/>
              <w:jc w:val="center"/>
              <w:rPr>
                <w:szCs w:val="28"/>
              </w:rPr>
            </w:pPr>
            <w:r w:rsidRPr="00021C61">
              <w:rPr>
                <w:szCs w:val="28"/>
                <w:lang w:val="en-US"/>
              </w:rPr>
              <w:t>b</w:t>
            </w:r>
            <w:r w:rsidRPr="00021C61">
              <w:rPr>
                <w:szCs w:val="28"/>
                <w:vertAlign w:val="subscript"/>
                <w:lang w:val="en-US"/>
              </w:rPr>
              <w:t>2i</w:t>
            </w:r>
            <w:r w:rsidRPr="00021C61">
              <w:rPr>
                <w:szCs w:val="28"/>
                <w:lang w:val="en-US"/>
              </w:rPr>
              <w:t xml:space="preserve"> × P</w:t>
            </w:r>
            <w:r w:rsidRPr="00021C61">
              <w:rPr>
                <w:szCs w:val="28"/>
                <w:vertAlign w:val="subscript"/>
                <w:lang w:val="en-US"/>
              </w:rPr>
              <w:t>i</w:t>
            </w:r>
            <w:r w:rsidRPr="00021C61">
              <w:rPr>
                <w:szCs w:val="28"/>
              </w:rPr>
              <w:t>,, %</w:t>
            </w:r>
          </w:p>
        </w:tc>
        <w:tc>
          <w:tcPr>
            <w:tcW w:w="1937" w:type="dxa"/>
            <w:vAlign w:val="center"/>
          </w:tcPr>
          <w:p w:rsidR="005B09F2" w:rsidRPr="00021C61" w:rsidRDefault="005B09F2" w:rsidP="00FE6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Обоснование балла оценки</w:t>
            </w:r>
          </w:p>
        </w:tc>
      </w:tr>
    </w:tbl>
    <w:p w:rsidR="005B09F2" w:rsidRPr="00021C61" w:rsidRDefault="005B09F2" w:rsidP="00B378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"/>
          <w:szCs w:val="2"/>
        </w:rPr>
      </w:pPr>
    </w:p>
    <w:tbl>
      <w:tblPr>
        <w:tblW w:w="15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6186"/>
        <w:gridCol w:w="1723"/>
        <w:gridCol w:w="971"/>
        <w:gridCol w:w="1822"/>
        <w:gridCol w:w="2345"/>
        <w:gridCol w:w="1937"/>
      </w:tblGrid>
      <w:tr w:rsidR="003B73AE" w:rsidRPr="00021C61" w:rsidTr="005B09F2">
        <w:trPr>
          <w:tblHeader/>
        </w:trPr>
        <w:tc>
          <w:tcPr>
            <w:tcW w:w="477" w:type="dxa"/>
            <w:vAlign w:val="center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2"/>
              <w:rPr>
                <w:szCs w:val="28"/>
              </w:rPr>
            </w:pPr>
            <w:r w:rsidRPr="00021C61">
              <w:rPr>
                <w:szCs w:val="28"/>
              </w:rPr>
              <w:t>1</w:t>
            </w:r>
          </w:p>
        </w:tc>
        <w:tc>
          <w:tcPr>
            <w:tcW w:w="6186" w:type="dxa"/>
            <w:vAlign w:val="center"/>
          </w:tcPr>
          <w:p w:rsidR="003B73AE" w:rsidRPr="00021C61" w:rsidRDefault="003B73AE" w:rsidP="00953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2</w:t>
            </w:r>
          </w:p>
        </w:tc>
        <w:tc>
          <w:tcPr>
            <w:tcW w:w="1723" w:type="dxa"/>
            <w:vAlign w:val="center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3</w:t>
            </w:r>
          </w:p>
        </w:tc>
        <w:tc>
          <w:tcPr>
            <w:tcW w:w="971" w:type="dxa"/>
            <w:vAlign w:val="center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4</w:t>
            </w:r>
          </w:p>
        </w:tc>
        <w:tc>
          <w:tcPr>
            <w:tcW w:w="1822" w:type="dxa"/>
            <w:vAlign w:val="center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5</w:t>
            </w:r>
          </w:p>
        </w:tc>
        <w:tc>
          <w:tcPr>
            <w:tcW w:w="2345" w:type="dxa"/>
            <w:vAlign w:val="center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 w:firstLine="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6</w:t>
            </w:r>
          </w:p>
        </w:tc>
        <w:tc>
          <w:tcPr>
            <w:tcW w:w="1937" w:type="dxa"/>
            <w:vAlign w:val="center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7</w:t>
            </w:r>
          </w:p>
        </w:tc>
      </w:tr>
      <w:tr w:rsidR="003B73AE" w:rsidRPr="00021C61" w:rsidTr="005B09F2">
        <w:trPr>
          <w:trHeight w:val="89"/>
        </w:trPr>
        <w:tc>
          <w:tcPr>
            <w:tcW w:w="477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1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1.</w:t>
            </w:r>
          </w:p>
        </w:tc>
        <w:tc>
          <w:tcPr>
            <w:tcW w:w="6186" w:type="dxa"/>
          </w:tcPr>
          <w:p w:rsidR="003B73AE" w:rsidRPr="00021C61" w:rsidRDefault="003B73AE" w:rsidP="00953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Значения количественных показателей (колич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ственного показателя) результатов реализации и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вестиционного проекта</w:t>
            </w:r>
          </w:p>
        </w:tc>
        <w:tc>
          <w:tcPr>
            <w:tcW w:w="1723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1,0;</w:t>
            </w:r>
          </w:p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0,0</w:t>
            </w:r>
          </w:p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                     </w:t>
            </w:r>
          </w:p>
        </w:tc>
        <w:tc>
          <w:tcPr>
            <w:tcW w:w="971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2"/>
              <w:jc w:val="both"/>
              <w:rPr>
                <w:szCs w:val="28"/>
              </w:rPr>
            </w:pPr>
          </w:p>
        </w:tc>
        <w:tc>
          <w:tcPr>
            <w:tcW w:w="1822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345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2" w:firstLine="8"/>
              <w:jc w:val="both"/>
              <w:rPr>
                <w:szCs w:val="28"/>
              </w:rPr>
            </w:pPr>
          </w:p>
        </w:tc>
        <w:tc>
          <w:tcPr>
            <w:tcW w:w="1937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</w:tr>
      <w:tr w:rsidR="00953A19" w:rsidRPr="00021C61" w:rsidTr="005B09F2">
        <w:trPr>
          <w:trHeight w:val="89"/>
        </w:trPr>
        <w:tc>
          <w:tcPr>
            <w:tcW w:w="477" w:type="dxa"/>
          </w:tcPr>
          <w:p w:rsidR="00953A19" w:rsidRPr="00021C61" w:rsidRDefault="00953A19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93"/>
              <w:jc w:val="center"/>
              <w:rPr>
                <w:spacing w:val="-8"/>
                <w:szCs w:val="28"/>
              </w:rPr>
            </w:pPr>
            <w:r w:rsidRPr="00021C61">
              <w:rPr>
                <w:spacing w:val="-8"/>
                <w:szCs w:val="28"/>
              </w:rPr>
              <w:t>2.</w:t>
            </w:r>
          </w:p>
        </w:tc>
        <w:tc>
          <w:tcPr>
            <w:tcW w:w="6186" w:type="dxa"/>
            <w:vMerge w:val="restart"/>
          </w:tcPr>
          <w:p w:rsidR="00953A19" w:rsidRPr="00021C61" w:rsidRDefault="00953A19" w:rsidP="00953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jc w:val="both"/>
              <w:rPr>
                <w:szCs w:val="28"/>
              </w:rPr>
            </w:pPr>
            <w:proofErr w:type="gramStart"/>
            <w:r w:rsidRPr="00021C61">
              <w:rPr>
                <w:szCs w:val="28"/>
              </w:rPr>
              <w:t>Отношение сметной стоимости или предполага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мой (предельной) стоимости объекта капитальн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го строительства и (или) стоимости приобрета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lastRenderedPageBreak/>
              <w:t>мого объекта недвижимого имущества в рамках реализации инвестиционного проекта, к значен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ям количественных показателей (значению кол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честве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ного показателя)</w:t>
            </w:r>
            <w:proofErr w:type="gramEnd"/>
          </w:p>
          <w:p w:rsidR="00953A19" w:rsidRPr="00021C61" w:rsidRDefault="00953A19" w:rsidP="00953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результатов реализации инвестиционного прое</w:t>
            </w:r>
            <w:r w:rsidRPr="00021C61">
              <w:rPr>
                <w:szCs w:val="28"/>
              </w:rPr>
              <w:t>к</w:t>
            </w:r>
            <w:r w:rsidRPr="00021C61">
              <w:rPr>
                <w:szCs w:val="28"/>
              </w:rPr>
              <w:t>та</w:t>
            </w:r>
          </w:p>
        </w:tc>
        <w:tc>
          <w:tcPr>
            <w:tcW w:w="1723" w:type="dxa"/>
          </w:tcPr>
          <w:p w:rsidR="00953A19" w:rsidRPr="00021C61" w:rsidRDefault="00953A19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lastRenderedPageBreak/>
              <w:t>1,0;</w:t>
            </w:r>
          </w:p>
          <w:p w:rsidR="00953A19" w:rsidRPr="00021C61" w:rsidRDefault="00953A19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0,0                  </w:t>
            </w:r>
          </w:p>
          <w:p w:rsidR="00953A19" w:rsidRPr="00021C61" w:rsidRDefault="00953A19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71" w:type="dxa"/>
          </w:tcPr>
          <w:p w:rsidR="00953A19" w:rsidRPr="00021C61" w:rsidRDefault="00953A19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2"/>
              <w:jc w:val="both"/>
              <w:rPr>
                <w:szCs w:val="28"/>
              </w:rPr>
            </w:pPr>
          </w:p>
        </w:tc>
        <w:tc>
          <w:tcPr>
            <w:tcW w:w="1822" w:type="dxa"/>
          </w:tcPr>
          <w:p w:rsidR="00953A19" w:rsidRPr="00021C61" w:rsidRDefault="00953A19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345" w:type="dxa"/>
          </w:tcPr>
          <w:p w:rsidR="00953A19" w:rsidRPr="00021C61" w:rsidRDefault="00953A19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2" w:firstLine="8"/>
              <w:jc w:val="both"/>
              <w:rPr>
                <w:szCs w:val="28"/>
              </w:rPr>
            </w:pPr>
          </w:p>
        </w:tc>
        <w:tc>
          <w:tcPr>
            <w:tcW w:w="1937" w:type="dxa"/>
          </w:tcPr>
          <w:p w:rsidR="00953A19" w:rsidRPr="00021C61" w:rsidRDefault="00953A19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</w:tr>
      <w:tr w:rsidR="00953A19" w:rsidRPr="00021C61" w:rsidTr="005B09F2">
        <w:trPr>
          <w:trHeight w:val="355"/>
        </w:trPr>
        <w:tc>
          <w:tcPr>
            <w:tcW w:w="477" w:type="dxa"/>
          </w:tcPr>
          <w:p w:rsidR="00953A19" w:rsidRPr="00021C61" w:rsidRDefault="00953A19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93"/>
              <w:jc w:val="center"/>
              <w:rPr>
                <w:spacing w:val="-8"/>
                <w:szCs w:val="28"/>
              </w:rPr>
            </w:pPr>
          </w:p>
        </w:tc>
        <w:tc>
          <w:tcPr>
            <w:tcW w:w="6186" w:type="dxa"/>
            <w:vMerge/>
          </w:tcPr>
          <w:p w:rsidR="00953A19" w:rsidRPr="00021C61" w:rsidRDefault="00953A19" w:rsidP="00953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jc w:val="both"/>
              <w:rPr>
                <w:szCs w:val="28"/>
              </w:rPr>
            </w:pPr>
          </w:p>
        </w:tc>
        <w:tc>
          <w:tcPr>
            <w:tcW w:w="1723" w:type="dxa"/>
          </w:tcPr>
          <w:p w:rsidR="00953A19" w:rsidRPr="00021C61" w:rsidRDefault="00953A19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71" w:type="dxa"/>
          </w:tcPr>
          <w:p w:rsidR="00953A19" w:rsidRPr="00021C61" w:rsidRDefault="00953A19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1822" w:type="dxa"/>
          </w:tcPr>
          <w:p w:rsidR="00953A19" w:rsidRPr="00021C61" w:rsidRDefault="00953A19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2345" w:type="dxa"/>
          </w:tcPr>
          <w:p w:rsidR="00953A19" w:rsidRPr="00021C61" w:rsidRDefault="00953A19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8"/>
              <w:rPr>
                <w:szCs w:val="28"/>
              </w:rPr>
            </w:pPr>
          </w:p>
        </w:tc>
        <w:tc>
          <w:tcPr>
            <w:tcW w:w="1937" w:type="dxa"/>
          </w:tcPr>
          <w:p w:rsidR="00953A19" w:rsidRPr="00021C61" w:rsidRDefault="00953A19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</w:tr>
      <w:tr w:rsidR="003B73AE" w:rsidRPr="00021C61" w:rsidTr="005B09F2">
        <w:trPr>
          <w:trHeight w:val="355"/>
        </w:trPr>
        <w:tc>
          <w:tcPr>
            <w:tcW w:w="477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193"/>
              <w:rPr>
                <w:szCs w:val="28"/>
              </w:rPr>
            </w:pPr>
            <w:r w:rsidRPr="00021C61">
              <w:rPr>
                <w:szCs w:val="28"/>
              </w:rPr>
              <w:lastRenderedPageBreak/>
              <w:t>3.</w:t>
            </w:r>
          </w:p>
        </w:tc>
        <w:tc>
          <w:tcPr>
            <w:tcW w:w="6186" w:type="dxa"/>
          </w:tcPr>
          <w:p w:rsidR="003B73AE" w:rsidRPr="00021C61" w:rsidRDefault="003B73AE" w:rsidP="00953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jc w:val="both"/>
              <w:rPr>
                <w:szCs w:val="28"/>
              </w:rPr>
            </w:pPr>
            <w:proofErr w:type="gramStart"/>
            <w:r w:rsidRPr="00021C61">
              <w:rPr>
                <w:szCs w:val="28"/>
              </w:rPr>
              <w:t>Наличие потребителей продукции (услуг), прои</w:t>
            </w:r>
            <w:r w:rsidRPr="00021C61">
              <w:rPr>
                <w:szCs w:val="28"/>
              </w:rPr>
              <w:t>з</w:t>
            </w:r>
            <w:r w:rsidRPr="00021C61">
              <w:rPr>
                <w:szCs w:val="28"/>
              </w:rPr>
              <w:t>водимой (оказываемых) в результате реализации инвестиционного проекта, в количестве, дост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 xml:space="preserve">точном для обеспечения </w:t>
            </w:r>
            <w:r w:rsidRPr="00021C61">
              <w:rPr>
                <w:spacing w:val="-8"/>
                <w:szCs w:val="28"/>
              </w:rPr>
              <w:t>проектируемого (норм</w:t>
            </w:r>
            <w:r w:rsidRPr="00021C61">
              <w:rPr>
                <w:spacing w:val="-8"/>
                <w:szCs w:val="28"/>
              </w:rPr>
              <w:t>а</w:t>
            </w:r>
            <w:r w:rsidRPr="00021C61">
              <w:rPr>
                <w:spacing w:val="-8"/>
                <w:szCs w:val="28"/>
              </w:rPr>
              <w:t>тивного) уровня использования проектной мощн</w:t>
            </w:r>
            <w:r w:rsidRPr="00021C61">
              <w:rPr>
                <w:spacing w:val="-8"/>
                <w:szCs w:val="28"/>
              </w:rPr>
              <w:t>о</w:t>
            </w:r>
            <w:r w:rsidRPr="00021C61">
              <w:rPr>
                <w:spacing w:val="-8"/>
                <w:szCs w:val="28"/>
              </w:rPr>
              <w:t>сти объекта капитального строительства и (или) мощности приобретаемого объекта недвиж</w:t>
            </w:r>
            <w:r w:rsidRPr="00021C61">
              <w:rPr>
                <w:spacing w:val="-8"/>
                <w:szCs w:val="28"/>
              </w:rPr>
              <w:t>и</w:t>
            </w:r>
            <w:r w:rsidRPr="00021C61">
              <w:rPr>
                <w:spacing w:val="-8"/>
                <w:szCs w:val="28"/>
              </w:rPr>
              <w:t>мого имущества</w:t>
            </w:r>
            <w:r w:rsidRPr="00021C61">
              <w:rPr>
                <w:szCs w:val="28"/>
              </w:rPr>
              <w:t xml:space="preserve"> </w:t>
            </w:r>
            <w:proofErr w:type="gramEnd"/>
          </w:p>
        </w:tc>
        <w:tc>
          <w:tcPr>
            <w:tcW w:w="1723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1,0;</w:t>
            </w:r>
          </w:p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0,5;</w:t>
            </w:r>
          </w:p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0,0 </w:t>
            </w:r>
          </w:p>
        </w:tc>
        <w:tc>
          <w:tcPr>
            <w:tcW w:w="971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szCs w:val="28"/>
              </w:rPr>
            </w:pPr>
          </w:p>
        </w:tc>
        <w:tc>
          <w:tcPr>
            <w:tcW w:w="1822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345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8"/>
              <w:jc w:val="center"/>
              <w:rPr>
                <w:szCs w:val="28"/>
              </w:rPr>
            </w:pPr>
          </w:p>
        </w:tc>
        <w:tc>
          <w:tcPr>
            <w:tcW w:w="1937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zCs w:val="28"/>
              </w:rPr>
            </w:pPr>
          </w:p>
        </w:tc>
      </w:tr>
      <w:tr w:rsidR="003B73AE" w:rsidRPr="00021C61" w:rsidTr="005B09F2">
        <w:trPr>
          <w:trHeight w:val="355"/>
        </w:trPr>
        <w:tc>
          <w:tcPr>
            <w:tcW w:w="477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93"/>
              <w:jc w:val="center"/>
              <w:rPr>
                <w:spacing w:val="-8"/>
                <w:szCs w:val="28"/>
              </w:rPr>
            </w:pPr>
            <w:r w:rsidRPr="00021C61">
              <w:rPr>
                <w:spacing w:val="-8"/>
                <w:szCs w:val="28"/>
              </w:rPr>
              <w:t>4.</w:t>
            </w:r>
          </w:p>
        </w:tc>
        <w:tc>
          <w:tcPr>
            <w:tcW w:w="6186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jc w:val="both"/>
              <w:rPr>
                <w:spacing w:val="-8"/>
                <w:szCs w:val="28"/>
              </w:rPr>
            </w:pPr>
            <w:r w:rsidRPr="00021C61">
              <w:rPr>
                <w:spacing w:val="-8"/>
                <w:szCs w:val="28"/>
              </w:rPr>
              <w:t>Отношение проектной мощности создаваемого (р</w:t>
            </w:r>
            <w:r w:rsidRPr="00021C61">
              <w:rPr>
                <w:spacing w:val="-8"/>
                <w:szCs w:val="28"/>
              </w:rPr>
              <w:t>е</w:t>
            </w:r>
            <w:r w:rsidRPr="00021C61">
              <w:rPr>
                <w:spacing w:val="-8"/>
                <w:szCs w:val="28"/>
              </w:rPr>
              <w:t>конструируемого) объекта капитального строител</w:t>
            </w:r>
            <w:r w:rsidRPr="00021C61">
              <w:rPr>
                <w:spacing w:val="-8"/>
                <w:szCs w:val="28"/>
              </w:rPr>
              <w:t>ь</w:t>
            </w:r>
            <w:r w:rsidRPr="00021C61">
              <w:rPr>
                <w:spacing w:val="-8"/>
                <w:szCs w:val="28"/>
              </w:rPr>
              <w:t>ства (мощности приобретаемого объекта недвиж</w:t>
            </w:r>
            <w:r w:rsidRPr="00021C61">
              <w:rPr>
                <w:spacing w:val="-8"/>
                <w:szCs w:val="28"/>
              </w:rPr>
              <w:t>и</w:t>
            </w:r>
            <w:r w:rsidRPr="00021C61">
              <w:rPr>
                <w:spacing w:val="-8"/>
                <w:szCs w:val="28"/>
              </w:rPr>
              <w:t>мого имущества) в рамках реализации инвестицио</w:t>
            </w:r>
            <w:r w:rsidRPr="00021C61">
              <w:rPr>
                <w:spacing w:val="-8"/>
                <w:szCs w:val="28"/>
              </w:rPr>
              <w:t>н</w:t>
            </w:r>
            <w:r w:rsidRPr="00021C61">
              <w:rPr>
                <w:spacing w:val="-8"/>
                <w:szCs w:val="28"/>
              </w:rPr>
              <w:t>ного проекта к мощности, необходимой для прои</w:t>
            </w:r>
            <w:r w:rsidRPr="00021C61">
              <w:rPr>
                <w:spacing w:val="-8"/>
                <w:szCs w:val="28"/>
              </w:rPr>
              <w:t>з</w:t>
            </w:r>
            <w:r w:rsidRPr="00021C61">
              <w:rPr>
                <w:spacing w:val="-8"/>
                <w:szCs w:val="28"/>
              </w:rPr>
              <w:t>водства продукции (оказанию услуг) в объеме, предусмотренном для обеспечения мун</w:t>
            </w:r>
            <w:r w:rsidRPr="00021C61">
              <w:rPr>
                <w:spacing w:val="-8"/>
                <w:szCs w:val="28"/>
              </w:rPr>
              <w:t>и</w:t>
            </w:r>
            <w:r w:rsidRPr="00021C61">
              <w:rPr>
                <w:spacing w:val="-8"/>
                <w:szCs w:val="28"/>
              </w:rPr>
              <w:t>ципальных нужд</w:t>
            </w:r>
          </w:p>
        </w:tc>
        <w:tc>
          <w:tcPr>
            <w:tcW w:w="1723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021C61">
              <w:rPr>
                <w:spacing w:val="-8"/>
                <w:szCs w:val="28"/>
              </w:rPr>
              <w:t>1,0;                     0,0</w:t>
            </w:r>
          </w:p>
        </w:tc>
        <w:tc>
          <w:tcPr>
            <w:tcW w:w="971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pacing w:val="-8"/>
                <w:szCs w:val="28"/>
              </w:rPr>
            </w:pPr>
          </w:p>
        </w:tc>
        <w:tc>
          <w:tcPr>
            <w:tcW w:w="1822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pacing w:val="-8"/>
                <w:szCs w:val="28"/>
              </w:rPr>
            </w:pPr>
          </w:p>
        </w:tc>
        <w:tc>
          <w:tcPr>
            <w:tcW w:w="2345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8"/>
              <w:rPr>
                <w:spacing w:val="-8"/>
                <w:szCs w:val="28"/>
              </w:rPr>
            </w:pPr>
          </w:p>
        </w:tc>
        <w:tc>
          <w:tcPr>
            <w:tcW w:w="1937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spacing w:val="-8"/>
                <w:szCs w:val="28"/>
              </w:rPr>
            </w:pPr>
          </w:p>
        </w:tc>
      </w:tr>
      <w:tr w:rsidR="003B73AE" w:rsidRPr="00021C61" w:rsidTr="005B09F2">
        <w:trPr>
          <w:trHeight w:val="355"/>
        </w:trPr>
        <w:tc>
          <w:tcPr>
            <w:tcW w:w="477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93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5.</w:t>
            </w:r>
          </w:p>
        </w:tc>
        <w:tc>
          <w:tcPr>
            <w:tcW w:w="6186" w:type="dxa"/>
          </w:tcPr>
          <w:p w:rsidR="003B73AE" w:rsidRPr="00021C61" w:rsidRDefault="003B73AE" w:rsidP="00953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Обеспечение создаваемого объекта капитальн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го строительства в рамках реализации инвестиц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онного проекта инженерной и транспортной и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фраструктурой в объемах, достаточных для ре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lastRenderedPageBreak/>
              <w:t>лизации инвестиционного пр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екта</w:t>
            </w:r>
          </w:p>
        </w:tc>
        <w:tc>
          <w:tcPr>
            <w:tcW w:w="1723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lastRenderedPageBreak/>
              <w:t>1,0;</w:t>
            </w:r>
          </w:p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0,5;</w:t>
            </w:r>
          </w:p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0,0</w:t>
            </w:r>
          </w:p>
        </w:tc>
        <w:tc>
          <w:tcPr>
            <w:tcW w:w="971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1822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2345" w:type="dxa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8"/>
              <w:rPr>
                <w:szCs w:val="28"/>
              </w:rPr>
            </w:pPr>
          </w:p>
        </w:tc>
        <w:tc>
          <w:tcPr>
            <w:tcW w:w="1937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1" w:right="-108"/>
              <w:jc w:val="both"/>
              <w:rPr>
                <w:szCs w:val="28"/>
              </w:rPr>
            </w:pPr>
          </w:p>
        </w:tc>
      </w:tr>
      <w:tr w:rsidR="003B73AE" w:rsidRPr="00021C61" w:rsidTr="005B09F2">
        <w:trPr>
          <w:trHeight w:val="355"/>
        </w:trPr>
        <w:tc>
          <w:tcPr>
            <w:tcW w:w="477" w:type="dxa"/>
          </w:tcPr>
          <w:p w:rsidR="003B73AE" w:rsidRPr="00021C61" w:rsidRDefault="003B73AE" w:rsidP="003B6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93"/>
              <w:jc w:val="center"/>
              <w:outlineLvl w:val="2"/>
              <w:rPr>
                <w:szCs w:val="28"/>
              </w:rPr>
            </w:pPr>
          </w:p>
        </w:tc>
        <w:tc>
          <w:tcPr>
            <w:tcW w:w="8880" w:type="dxa"/>
            <w:gridSpan w:val="3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Оценка эффективности на основе количественных кр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териев – Ч</w:t>
            </w:r>
            <w:proofErr w:type="gramStart"/>
            <w:r w:rsidRPr="00021C61">
              <w:rPr>
                <w:szCs w:val="28"/>
                <w:vertAlign w:val="subscript"/>
              </w:rPr>
              <w:t>2</w:t>
            </w:r>
            <w:proofErr w:type="gramEnd"/>
            <w:r w:rsidRPr="00021C61">
              <w:rPr>
                <w:position w:val="-7"/>
                <w:szCs w:val="28"/>
              </w:rPr>
              <w:t xml:space="preserve"> </w:t>
            </w:r>
          </w:p>
        </w:tc>
        <w:tc>
          <w:tcPr>
            <w:tcW w:w="6104" w:type="dxa"/>
            <w:gridSpan w:val="3"/>
          </w:tcPr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szCs w:val="28"/>
                <w:vertAlign w:val="subscript"/>
              </w:rPr>
            </w:pPr>
            <w:r w:rsidRPr="00021C61">
              <w:rPr>
                <w:szCs w:val="28"/>
                <w:lang w:val="en-US"/>
              </w:rPr>
              <w:t>K</w:t>
            </w:r>
            <w:r w:rsidRPr="00021C61">
              <w:rPr>
                <w:szCs w:val="28"/>
                <w:vertAlign w:val="subscript"/>
              </w:rPr>
              <w:t>2</w:t>
            </w:r>
          </w:p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Ч</w:t>
            </w:r>
            <w:proofErr w:type="gramStart"/>
            <w:r w:rsidRPr="00021C61">
              <w:rPr>
                <w:szCs w:val="28"/>
                <w:vertAlign w:val="subscript"/>
              </w:rPr>
              <w:t>2</w:t>
            </w:r>
            <w:proofErr w:type="gramEnd"/>
            <w:r w:rsidRPr="00021C61">
              <w:rPr>
                <w:szCs w:val="28"/>
                <w:vertAlign w:val="subscript"/>
              </w:rPr>
              <w:t xml:space="preserve"> </w:t>
            </w:r>
            <w:r w:rsidRPr="00021C61">
              <w:rPr>
                <w:szCs w:val="28"/>
              </w:rPr>
              <w:t xml:space="preserve">= </w:t>
            </w:r>
            <w:r w:rsidRPr="00021C61">
              <w:rPr>
                <w:szCs w:val="28"/>
                <w:lang w:val="el-GR"/>
              </w:rPr>
              <w:t>∑b</w:t>
            </w:r>
            <w:r w:rsidRPr="00021C61">
              <w:rPr>
                <w:szCs w:val="28"/>
                <w:vertAlign w:val="subscript"/>
              </w:rPr>
              <w:t>2</w:t>
            </w:r>
            <w:r w:rsidRPr="00021C61">
              <w:rPr>
                <w:szCs w:val="28"/>
                <w:vertAlign w:val="subscript"/>
                <w:lang w:val="el-GR"/>
              </w:rPr>
              <w:t>i</w:t>
            </w:r>
            <w:r w:rsidRPr="00021C61">
              <w:rPr>
                <w:szCs w:val="28"/>
              </w:rPr>
              <w:t xml:space="preserve"> × </w:t>
            </w:r>
            <w:r w:rsidRPr="00021C61">
              <w:rPr>
                <w:szCs w:val="28"/>
                <w:lang w:val="en-US"/>
              </w:rPr>
              <w:t>P</w:t>
            </w:r>
            <w:r w:rsidRPr="00021C61">
              <w:rPr>
                <w:szCs w:val="28"/>
                <w:vertAlign w:val="subscript"/>
                <w:lang w:val="en-US"/>
              </w:rPr>
              <w:t>i</w:t>
            </w:r>
            <w:r w:rsidRPr="00021C61">
              <w:rPr>
                <w:szCs w:val="28"/>
                <w:vertAlign w:val="subscript"/>
              </w:rPr>
              <w:t xml:space="preserve"> </w:t>
            </w:r>
            <w:r w:rsidRPr="00021C61">
              <w:rPr>
                <w:szCs w:val="28"/>
              </w:rPr>
              <w:t xml:space="preserve">/ </w:t>
            </w:r>
            <w:r w:rsidRPr="00021C61">
              <w:rPr>
                <w:szCs w:val="28"/>
                <w:lang w:val="en-US"/>
              </w:rPr>
              <w:t>K</w:t>
            </w:r>
            <w:r w:rsidRPr="00021C61">
              <w:rPr>
                <w:szCs w:val="28"/>
              </w:rPr>
              <w:t>2 =</w:t>
            </w:r>
          </w:p>
          <w:p w:rsidR="003B73AE" w:rsidRPr="00021C61" w:rsidRDefault="003B73AE" w:rsidP="005B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szCs w:val="28"/>
              </w:rPr>
            </w:pPr>
            <w:r w:rsidRPr="00021C61">
              <w:rPr>
                <w:szCs w:val="28"/>
                <w:lang w:val="en-US"/>
              </w:rPr>
              <w:t>i</w:t>
            </w:r>
            <w:r w:rsidRPr="00021C61">
              <w:rPr>
                <w:szCs w:val="28"/>
              </w:rPr>
              <w:t>=1</w:t>
            </w:r>
          </w:p>
        </w:tc>
      </w:tr>
    </w:tbl>
    <w:p w:rsidR="003B73AE" w:rsidRPr="00021C61" w:rsidRDefault="003B73AE" w:rsidP="003B73AE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  <w:bookmarkStart w:id="13" w:name="Par713"/>
      <w:bookmarkEnd w:id="13"/>
    </w:p>
    <w:p w:rsidR="003B73AE" w:rsidRPr="00021C61" w:rsidRDefault="003B73AE" w:rsidP="006A30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8"/>
        </w:rPr>
      </w:pPr>
      <w:r w:rsidRPr="00021C61">
        <w:rPr>
          <w:szCs w:val="28"/>
        </w:rPr>
        <w:t xml:space="preserve">Таблица 3. Расчет интегральной оценки </w:t>
      </w:r>
    </w:p>
    <w:p w:rsidR="003B73AE" w:rsidRPr="00021C61" w:rsidRDefault="003B73AE" w:rsidP="006A30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3502"/>
        <w:gridCol w:w="4011"/>
      </w:tblGrid>
      <w:tr w:rsidR="003B73AE" w:rsidRPr="00021C61" w:rsidTr="008A795B">
        <w:tc>
          <w:tcPr>
            <w:tcW w:w="8330" w:type="dxa"/>
            <w:tcBorders>
              <w:bottom w:val="single" w:sz="4" w:space="0" w:color="auto"/>
            </w:tcBorders>
          </w:tcPr>
          <w:p w:rsidR="003B73AE" w:rsidRPr="00021C61" w:rsidRDefault="003B73AE" w:rsidP="006A3077">
            <w:pPr>
              <w:widowControl w:val="0"/>
              <w:tabs>
                <w:tab w:val="center" w:pos="4057"/>
                <w:tab w:val="left" w:pos="516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1C61">
              <w:rPr>
                <w:szCs w:val="28"/>
              </w:rPr>
              <w:tab/>
              <w:t>Показатель</w:t>
            </w:r>
            <w:r w:rsidRPr="00021C61">
              <w:rPr>
                <w:szCs w:val="28"/>
              </w:rPr>
              <w:tab/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:rsidR="003B73AE" w:rsidRPr="00021C61" w:rsidRDefault="003B73AE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Оценка эффективности</w:t>
            </w:r>
          </w:p>
        </w:tc>
        <w:tc>
          <w:tcPr>
            <w:tcW w:w="4011" w:type="dxa"/>
            <w:tcBorders>
              <w:bottom w:val="single" w:sz="4" w:space="0" w:color="auto"/>
            </w:tcBorders>
          </w:tcPr>
          <w:p w:rsidR="003B73AE" w:rsidRPr="00021C61" w:rsidRDefault="003B73AE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Весовой коэффициент</w:t>
            </w:r>
          </w:p>
        </w:tc>
      </w:tr>
      <w:tr w:rsidR="003B73AE" w:rsidRPr="00021C61" w:rsidTr="008A795B">
        <w:tc>
          <w:tcPr>
            <w:tcW w:w="8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3AE" w:rsidRPr="00021C61" w:rsidRDefault="003B73AE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Оценка эффективности на основе качественных критериев – Ч</w:t>
            </w:r>
            <w:proofErr w:type="gramStart"/>
            <w:r w:rsidRPr="00021C61">
              <w:rPr>
                <w:szCs w:val="28"/>
                <w:vertAlign w:val="subscript"/>
              </w:rPr>
              <w:t>1</w:t>
            </w:r>
            <w:proofErr w:type="gramEnd"/>
            <w:r w:rsidRPr="00021C61">
              <w:rPr>
                <w:szCs w:val="28"/>
              </w:rPr>
              <w:t> 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3AE" w:rsidRPr="00021C61" w:rsidRDefault="003B73AE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3AE" w:rsidRPr="00021C61" w:rsidRDefault="003B73AE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0,2</w:t>
            </w:r>
          </w:p>
        </w:tc>
      </w:tr>
      <w:tr w:rsidR="003B73AE" w:rsidRPr="00021C61" w:rsidTr="008A795B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3B73AE" w:rsidRPr="00021C61" w:rsidRDefault="003B73AE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Оценка эффективности на основе количественных критериев – Ч</w:t>
            </w:r>
            <w:proofErr w:type="gramStart"/>
            <w:r w:rsidRPr="00021C61">
              <w:rPr>
                <w:szCs w:val="28"/>
                <w:vertAlign w:val="subscript"/>
              </w:rPr>
              <w:t>2</w:t>
            </w:r>
            <w:proofErr w:type="gramEnd"/>
            <w:r w:rsidRPr="00021C61">
              <w:rPr>
                <w:szCs w:val="28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3B73AE" w:rsidRPr="00021C61" w:rsidRDefault="003B73AE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:rsidR="003B73AE" w:rsidRPr="00021C61" w:rsidRDefault="003B73AE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0,8</w:t>
            </w:r>
          </w:p>
        </w:tc>
      </w:tr>
      <w:tr w:rsidR="003B73AE" w:rsidRPr="00021C61" w:rsidTr="008A795B">
        <w:trPr>
          <w:trHeight w:val="327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3B73AE" w:rsidRPr="00021C61" w:rsidRDefault="003B73AE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 xml:space="preserve">Интегральная оценка – </w:t>
            </w:r>
            <w:proofErr w:type="spellStart"/>
            <w:r w:rsidRPr="00021C61">
              <w:rPr>
                <w:szCs w:val="28"/>
              </w:rPr>
              <w:t>Э</w:t>
            </w:r>
            <w:r w:rsidRPr="00021C61">
              <w:rPr>
                <w:szCs w:val="28"/>
                <w:vertAlign w:val="subscript"/>
              </w:rPr>
              <w:t>инт</w:t>
            </w:r>
            <w:proofErr w:type="spellEnd"/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6A3077" w:rsidRPr="00021C61" w:rsidRDefault="006A3077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B73AE" w:rsidRPr="00021C61" w:rsidRDefault="003B73AE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021C61">
              <w:rPr>
                <w:szCs w:val="28"/>
              </w:rPr>
              <w:t>Э</w:t>
            </w:r>
            <w:r w:rsidRPr="00021C61">
              <w:rPr>
                <w:szCs w:val="28"/>
                <w:vertAlign w:val="subscript"/>
              </w:rPr>
              <w:t>инт</w:t>
            </w:r>
            <w:proofErr w:type="spellEnd"/>
            <w:r w:rsidRPr="00021C61">
              <w:rPr>
                <w:szCs w:val="28"/>
                <w:vertAlign w:val="subscript"/>
              </w:rPr>
              <w:t xml:space="preserve"> </w:t>
            </w:r>
            <w:r w:rsidRPr="00021C61">
              <w:rPr>
                <w:szCs w:val="28"/>
              </w:rPr>
              <w:t>= Ч</w:t>
            </w:r>
            <w:proofErr w:type="gramStart"/>
            <w:r w:rsidRPr="00021C61">
              <w:rPr>
                <w:szCs w:val="28"/>
                <w:vertAlign w:val="subscript"/>
              </w:rPr>
              <w:t>1</w:t>
            </w:r>
            <w:proofErr w:type="gramEnd"/>
            <w:r w:rsidRPr="00021C61">
              <w:rPr>
                <w:szCs w:val="28"/>
              </w:rPr>
              <w:t> × 0,2 + Ч</w:t>
            </w:r>
            <w:r w:rsidRPr="00021C61">
              <w:rPr>
                <w:szCs w:val="28"/>
                <w:vertAlign w:val="subscript"/>
              </w:rPr>
              <w:t xml:space="preserve">2 </w:t>
            </w:r>
            <w:r w:rsidRPr="00021C61">
              <w:rPr>
                <w:szCs w:val="28"/>
              </w:rPr>
              <w:t>× 0,8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</w:tcPr>
          <w:p w:rsidR="003B73AE" w:rsidRPr="00021C61" w:rsidRDefault="003B73AE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1,0</w:t>
            </w:r>
          </w:p>
        </w:tc>
      </w:tr>
    </w:tbl>
    <w:p w:rsidR="003B73AE" w:rsidRPr="00021C61" w:rsidRDefault="003B73AE" w:rsidP="003B73AE">
      <w:pPr>
        <w:jc w:val="center"/>
        <w:rPr>
          <w:szCs w:val="28"/>
        </w:rPr>
      </w:pPr>
    </w:p>
    <w:p w:rsidR="003B73AE" w:rsidRPr="00021C61" w:rsidRDefault="003B73AE" w:rsidP="003B73AE">
      <w:pPr>
        <w:jc w:val="center"/>
        <w:rPr>
          <w:szCs w:val="28"/>
        </w:rPr>
      </w:pPr>
      <w:r w:rsidRPr="00021C61">
        <w:rPr>
          <w:szCs w:val="28"/>
        </w:rPr>
        <w:t>__________________</w:t>
      </w:r>
    </w:p>
    <w:p w:rsidR="00495BE6" w:rsidRPr="00021C61" w:rsidRDefault="00495BE6" w:rsidP="003B73AE">
      <w:pPr>
        <w:shd w:val="clear" w:color="auto" w:fill="FFFFFF"/>
        <w:spacing w:after="0" w:line="240" w:lineRule="auto"/>
        <w:jc w:val="right"/>
        <w:rPr>
          <w:rFonts w:cs="Times New Roman"/>
          <w:szCs w:val="28"/>
        </w:rPr>
        <w:sectPr w:rsidR="00495BE6" w:rsidRPr="00021C61" w:rsidSect="00A52126">
          <w:headerReference w:type="default" r:id="rId15"/>
          <w:pgSz w:w="16838" w:h="11906" w:orient="landscape" w:code="9"/>
          <w:pgMar w:top="1702" w:right="567" w:bottom="1134" w:left="567" w:header="709" w:footer="709" w:gutter="0"/>
          <w:cols w:space="708"/>
          <w:titlePg/>
          <w:docGrid w:linePitch="360"/>
        </w:sectPr>
      </w:pPr>
    </w:p>
    <w:p w:rsidR="00495BE6" w:rsidRPr="00021C61" w:rsidRDefault="00495BE6" w:rsidP="006A3077">
      <w:pPr>
        <w:widowControl w:val="0"/>
        <w:autoSpaceDE w:val="0"/>
        <w:autoSpaceDN w:val="0"/>
        <w:adjustRightInd w:val="0"/>
        <w:spacing w:after="0" w:line="240" w:lineRule="exact"/>
        <w:ind w:left="4678"/>
        <w:jc w:val="right"/>
        <w:outlineLvl w:val="1"/>
        <w:rPr>
          <w:szCs w:val="28"/>
        </w:rPr>
      </w:pPr>
      <w:bookmarkStart w:id="14" w:name="Par732"/>
      <w:bookmarkEnd w:id="14"/>
      <w:r w:rsidRPr="00021C61">
        <w:rPr>
          <w:szCs w:val="28"/>
        </w:rPr>
        <w:lastRenderedPageBreak/>
        <w:t xml:space="preserve">Приложение № </w:t>
      </w:r>
      <w:r w:rsidR="005B09F2" w:rsidRPr="00021C61">
        <w:rPr>
          <w:szCs w:val="28"/>
        </w:rPr>
        <w:t>7</w:t>
      </w:r>
    </w:p>
    <w:p w:rsidR="006A3077" w:rsidRPr="00021C61" w:rsidRDefault="006A3077" w:rsidP="006A3077">
      <w:pPr>
        <w:widowControl w:val="0"/>
        <w:autoSpaceDE w:val="0"/>
        <w:autoSpaceDN w:val="0"/>
        <w:adjustRightInd w:val="0"/>
        <w:spacing w:after="0" w:line="240" w:lineRule="exact"/>
        <w:ind w:left="4678"/>
        <w:jc w:val="right"/>
        <w:outlineLvl w:val="1"/>
        <w:rPr>
          <w:szCs w:val="28"/>
        </w:rPr>
      </w:pPr>
      <w:r w:rsidRPr="00021C61">
        <w:rPr>
          <w:szCs w:val="28"/>
        </w:rPr>
        <w:t>к Порядку</w:t>
      </w:r>
    </w:p>
    <w:p w:rsidR="00495BE6" w:rsidRPr="00021C61" w:rsidRDefault="00495BE6" w:rsidP="006A3077">
      <w:pPr>
        <w:widowControl w:val="0"/>
        <w:autoSpaceDE w:val="0"/>
        <w:autoSpaceDN w:val="0"/>
        <w:adjustRightInd w:val="0"/>
        <w:spacing w:after="0" w:line="240" w:lineRule="exact"/>
        <w:ind w:left="4678"/>
        <w:jc w:val="center"/>
        <w:outlineLvl w:val="1"/>
        <w:rPr>
          <w:szCs w:val="28"/>
        </w:rPr>
      </w:pPr>
    </w:p>
    <w:p w:rsidR="00495BE6" w:rsidRPr="00021C61" w:rsidRDefault="00495BE6" w:rsidP="006A307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szCs w:val="28"/>
        </w:rPr>
      </w:pPr>
    </w:p>
    <w:p w:rsidR="00495BE6" w:rsidRPr="00021C61" w:rsidRDefault="00495BE6" w:rsidP="006A307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Cs w:val="28"/>
        </w:rPr>
      </w:pPr>
      <w:bookmarkStart w:id="15" w:name="Par738"/>
      <w:bookmarkEnd w:id="15"/>
      <w:r w:rsidRPr="00021C61">
        <w:rPr>
          <w:bCs/>
          <w:szCs w:val="28"/>
        </w:rPr>
        <w:t>ЗНАЧЕНИЯ</w:t>
      </w:r>
    </w:p>
    <w:p w:rsidR="00495BE6" w:rsidRPr="00021C61" w:rsidRDefault="00495BE6" w:rsidP="006A307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bCs/>
          <w:szCs w:val="28"/>
        </w:rPr>
      </w:pPr>
      <w:r w:rsidRPr="00021C61">
        <w:rPr>
          <w:bCs/>
          <w:szCs w:val="28"/>
        </w:rPr>
        <w:t xml:space="preserve">весовых коэффициентов количественных критериев </w:t>
      </w:r>
    </w:p>
    <w:p w:rsidR="00495BE6" w:rsidRPr="00021C61" w:rsidRDefault="00495BE6" w:rsidP="006A3077">
      <w:pPr>
        <w:widowControl w:val="0"/>
        <w:autoSpaceDE w:val="0"/>
        <w:autoSpaceDN w:val="0"/>
        <w:adjustRightInd w:val="0"/>
        <w:spacing w:after="0" w:line="240" w:lineRule="exact"/>
        <w:ind w:left="4678"/>
        <w:jc w:val="center"/>
        <w:outlineLvl w:val="1"/>
        <w:rPr>
          <w:sz w:val="20"/>
          <w:szCs w:val="20"/>
        </w:rPr>
      </w:pPr>
    </w:p>
    <w:p w:rsidR="00495BE6" w:rsidRPr="00021C61" w:rsidRDefault="00495BE6" w:rsidP="006A3077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szCs w:val="28"/>
        </w:rPr>
      </w:pPr>
      <w:r w:rsidRPr="00021C61">
        <w:rPr>
          <w:szCs w:val="28"/>
        </w:rPr>
        <w:t>в процентах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2977"/>
        <w:gridCol w:w="1559"/>
        <w:gridCol w:w="1559"/>
        <w:gridCol w:w="1418"/>
      </w:tblGrid>
      <w:tr w:rsidR="00036941" w:rsidRPr="00021C61" w:rsidTr="00A058A8">
        <w:tc>
          <w:tcPr>
            <w:tcW w:w="534" w:type="dxa"/>
            <w:vMerge w:val="restart"/>
            <w:vAlign w:val="center"/>
          </w:tcPr>
          <w:p w:rsidR="00036941" w:rsidRPr="00021C61" w:rsidRDefault="00036941" w:rsidP="00A058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42" w:right="-114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№  </w:t>
            </w:r>
            <w:proofErr w:type="gramStart"/>
            <w:r w:rsidRPr="00021C61">
              <w:rPr>
                <w:szCs w:val="28"/>
              </w:rPr>
              <w:t>п</w:t>
            </w:r>
            <w:proofErr w:type="gramEnd"/>
            <w:r w:rsidRPr="00021C61">
              <w:rPr>
                <w:szCs w:val="28"/>
              </w:rPr>
              <w:t>/п</w:t>
            </w:r>
          </w:p>
        </w:tc>
        <w:tc>
          <w:tcPr>
            <w:tcW w:w="4819" w:type="dxa"/>
            <w:vMerge w:val="restart"/>
            <w:vAlign w:val="center"/>
          </w:tcPr>
          <w:p w:rsidR="00036941" w:rsidRPr="00021C61" w:rsidRDefault="00036941" w:rsidP="00A05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Наименование </w:t>
            </w:r>
          </w:p>
          <w:p w:rsidR="00036941" w:rsidRPr="00021C61" w:rsidRDefault="00036941" w:rsidP="00A05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 xml:space="preserve">количественного </w:t>
            </w:r>
          </w:p>
          <w:p w:rsidR="00036941" w:rsidRPr="00021C61" w:rsidRDefault="00036941" w:rsidP="00A05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критерия</w:t>
            </w:r>
          </w:p>
        </w:tc>
        <w:tc>
          <w:tcPr>
            <w:tcW w:w="9356" w:type="dxa"/>
            <w:gridSpan w:val="5"/>
          </w:tcPr>
          <w:p w:rsidR="00036941" w:rsidRPr="00021C61" w:rsidRDefault="00036941" w:rsidP="00A058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16"/>
                <w:szCs w:val="16"/>
              </w:rPr>
            </w:pPr>
            <w:r w:rsidRPr="00021C61">
              <w:rPr>
                <w:szCs w:val="28"/>
              </w:rPr>
              <w:t>Строительство объектов капитального строительства, приобретение объе</w:t>
            </w:r>
            <w:r w:rsidRPr="00021C61">
              <w:rPr>
                <w:szCs w:val="28"/>
              </w:rPr>
              <w:t>к</w:t>
            </w:r>
            <w:r w:rsidRPr="00021C61">
              <w:rPr>
                <w:szCs w:val="28"/>
              </w:rPr>
              <w:t>тов недвижимого имущества</w:t>
            </w:r>
          </w:p>
        </w:tc>
      </w:tr>
      <w:tr w:rsidR="00036941" w:rsidRPr="00021C61" w:rsidTr="00A058A8">
        <w:tc>
          <w:tcPr>
            <w:tcW w:w="534" w:type="dxa"/>
            <w:vMerge/>
          </w:tcPr>
          <w:p w:rsidR="00036941" w:rsidRPr="00021C61" w:rsidRDefault="00036941" w:rsidP="00A058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right"/>
              <w:rPr>
                <w:szCs w:val="28"/>
              </w:rPr>
            </w:pPr>
          </w:p>
        </w:tc>
        <w:tc>
          <w:tcPr>
            <w:tcW w:w="4819" w:type="dxa"/>
            <w:vMerge/>
          </w:tcPr>
          <w:p w:rsidR="00036941" w:rsidRPr="00021C61" w:rsidRDefault="00036941" w:rsidP="00A058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right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36941" w:rsidRPr="00021C61" w:rsidRDefault="00036941" w:rsidP="00A058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16"/>
                <w:szCs w:val="16"/>
              </w:rPr>
            </w:pPr>
            <w:r w:rsidRPr="00021C61">
              <w:rPr>
                <w:szCs w:val="28"/>
              </w:rPr>
              <w:t>образования, культуры, физической культуры и спорта, а</w:t>
            </w:r>
            <w:r w:rsidRPr="00021C61">
              <w:rPr>
                <w:szCs w:val="28"/>
              </w:rPr>
              <w:t>д</w:t>
            </w:r>
            <w:r w:rsidRPr="00021C61">
              <w:rPr>
                <w:szCs w:val="28"/>
              </w:rPr>
              <w:t>министр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тивных и иных зданий</w:t>
            </w:r>
          </w:p>
        </w:tc>
        <w:tc>
          <w:tcPr>
            <w:tcW w:w="2977" w:type="dxa"/>
            <w:vAlign w:val="center"/>
          </w:tcPr>
          <w:p w:rsidR="00036941" w:rsidRPr="00021C61" w:rsidRDefault="00036941" w:rsidP="00A058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16"/>
                <w:szCs w:val="16"/>
              </w:rPr>
            </w:pPr>
            <w:r w:rsidRPr="00021C61">
              <w:rPr>
                <w:szCs w:val="28"/>
              </w:rPr>
              <w:t>производственного назначения, инфр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структуры, к объектам производственного назначения, наци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нальной инновацио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ной системы и других</w:t>
            </w:r>
          </w:p>
        </w:tc>
        <w:tc>
          <w:tcPr>
            <w:tcW w:w="1559" w:type="dxa"/>
            <w:vAlign w:val="center"/>
          </w:tcPr>
          <w:p w:rsidR="00036941" w:rsidRPr="00021C61" w:rsidRDefault="00036941" w:rsidP="00A058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объекты природ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охранного назнач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ния</w:t>
            </w:r>
          </w:p>
        </w:tc>
        <w:tc>
          <w:tcPr>
            <w:tcW w:w="1559" w:type="dxa"/>
            <w:vAlign w:val="center"/>
          </w:tcPr>
          <w:p w:rsidR="00036941" w:rsidRPr="00021C61" w:rsidRDefault="00036941" w:rsidP="00A058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тран</w:t>
            </w:r>
            <w:r w:rsidRPr="00021C61">
              <w:rPr>
                <w:szCs w:val="28"/>
              </w:rPr>
              <w:t>с</w:t>
            </w:r>
            <w:r w:rsidRPr="00021C61">
              <w:rPr>
                <w:szCs w:val="28"/>
              </w:rPr>
              <w:t>портной инфр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структуры</w:t>
            </w:r>
          </w:p>
        </w:tc>
        <w:tc>
          <w:tcPr>
            <w:tcW w:w="1418" w:type="dxa"/>
            <w:vAlign w:val="center"/>
          </w:tcPr>
          <w:p w:rsidR="00036941" w:rsidRPr="00021C61" w:rsidRDefault="00036941" w:rsidP="00A058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комм</w:t>
            </w:r>
            <w:r w:rsidRPr="00021C61">
              <w:rPr>
                <w:szCs w:val="28"/>
              </w:rPr>
              <w:t>у</w:t>
            </w:r>
            <w:r w:rsidRPr="00021C61">
              <w:rPr>
                <w:szCs w:val="28"/>
              </w:rPr>
              <w:t>нальной инфр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структ</w:t>
            </w:r>
            <w:r w:rsidRPr="00021C61">
              <w:rPr>
                <w:szCs w:val="28"/>
              </w:rPr>
              <w:t>у</w:t>
            </w:r>
            <w:r w:rsidRPr="00021C61">
              <w:rPr>
                <w:szCs w:val="28"/>
              </w:rPr>
              <w:t>ры</w:t>
            </w:r>
          </w:p>
        </w:tc>
      </w:tr>
    </w:tbl>
    <w:p w:rsidR="00036941" w:rsidRPr="00021C61" w:rsidRDefault="00036941" w:rsidP="000369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"/>
          <w:szCs w:val="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2977"/>
        <w:gridCol w:w="1559"/>
        <w:gridCol w:w="1559"/>
        <w:gridCol w:w="1418"/>
      </w:tblGrid>
      <w:tr w:rsidR="006A3077" w:rsidRPr="00021C61" w:rsidTr="00953A19">
        <w:trPr>
          <w:tblHeader/>
        </w:trPr>
        <w:tc>
          <w:tcPr>
            <w:tcW w:w="534" w:type="dxa"/>
            <w:vAlign w:val="center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7</w:t>
            </w:r>
          </w:p>
        </w:tc>
      </w:tr>
      <w:tr w:rsidR="006A3077" w:rsidRPr="00021C61" w:rsidTr="00953A19">
        <w:tc>
          <w:tcPr>
            <w:tcW w:w="534" w:type="dxa"/>
          </w:tcPr>
          <w:p w:rsidR="006A3077" w:rsidRPr="00021C61" w:rsidRDefault="006A3077" w:rsidP="006A30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1.</w:t>
            </w:r>
          </w:p>
        </w:tc>
        <w:tc>
          <w:tcPr>
            <w:tcW w:w="481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Значения количественных показат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лей (количественного показателя) р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зультатов реализации инвестицио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ного прое</w:t>
            </w:r>
            <w:r w:rsidRPr="00021C61">
              <w:rPr>
                <w:szCs w:val="28"/>
              </w:rPr>
              <w:t>к</w:t>
            </w:r>
            <w:r w:rsidRPr="00021C61">
              <w:rPr>
                <w:szCs w:val="28"/>
              </w:rPr>
              <w:t>та</w:t>
            </w:r>
          </w:p>
        </w:tc>
        <w:tc>
          <w:tcPr>
            <w:tcW w:w="1843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5</w:t>
            </w:r>
          </w:p>
        </w:tc>
        <w:tc>
          <w:tcPr>
            <w:tcW w:w="2977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5</w:t>
            </w: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5</w:t>
            </w: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5</w:t>
            </w:r>
          </w:p>
        </w:tc>
        <w:tc>
          <w:tcPr>
            <w:tcW w:w="1418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5</w:t>
            </w:r>
          </w:p>
        </w:tc>
      </w:tr>
      <w:tr w:rsidR="006A3077" w:rsidRPr="00021C61" w:rsidTr="00953A19">
        <w:tc>
          <w:tcPr>
            <w:tcW w:w="534" w:type="dxa"/>
          </w:tcPr>
          <w:p w:rsidR="006A3077" w:rsidRPr="00021C61" w:rsidRDefault="006A3077" w:rsidP="006A307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2.</w:t>
            </w:r>
          </w:p>
        </w:tc>
        <w:tc>
          <w:tcPr>
            <w:tcW w:w="481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Отношение сметной стоимости инв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стиционного проекта к значениям к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 xml:space="preserve">личественных   показателей  </w:t>
            </w:r>
          </w:p>
        </w:tc>
        <w:tc>
          <w:tcPr>
            <w:tcW w:w="1843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20</w:t>
            </w:r>
          </w:p>
        </w:tc>
        <w:tc>
          <w:tcPr>
            <w:tcW w:w="2977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5</w:t>
            </w: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49</w:t>
            </w: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30</w:t>
            </w:r>
          </w:p>
        </w:tc>
        <w:tc>
          <w:tcPr>
            <w:tcW w:w="1418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30</w:t>
            </w:r>
          </w:p>
        </w:tc>
      </w:tr>
      <w:tr w:rsidR="006A3077" w:rsidRPr="00021C61" w:rsidTr="00953A19">
        <w:tc>
          <w:tcPr>
            <w:tcW w:w="534" w:type="dxa"/>
          </w:tcPr>
          <w:p w:rsidR="006A3077" w:rsidRPr="00021C61" w:rsidRDefault="006A3077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108"/>
              <w:jc w:val="center"/>
              <w:rPr>
                <w:szCs w:val="28"/>
              </w:rPr>
            </w:pPr>
          </w:p>
        </w:tc>
        <w:tc>
          <w:tcPr>
            <w:tcW w:w="481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(количественного показателя) резул</w:t>
            </w:r>
            <w:r w:rsidRPr="00021C61">
              <w:rPr>
                <w:szCs w:val="28"/>
              </w:rPr>
              <w:t>ь</w:t>
            </w:r>
            <w:r w:rsidRPr="00021C61">
              <w:rPr>
                <w:szCs w:val="28"/>
              </w:rPr>
              <w:t>татов реализации инвестиционного прое</w:t>
            </w:r>
            <w:r w:rsidRPr="00021C61">
              <w:rPr>
                <w:szCs w:val="28"/>
              </w:rPr>
              <w:t>к</w:t>
            </w:r>
            <w:r w:rsidRPr="00021C61">
              <w:rPr>
                <w:szCs w:val="28"/>
              </w:rPr>
              <w:t>та</w:t>
            </w:r>
          </w:p>
        </w:tc>
        <w:tc>
          <w:tcPr>
            <w:tcW w:w="1843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977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A3077" w:rsidRPr="00021C61" w:rsidTr="00953A19">
        <w:tc>
          <w:tcPr>
            <w:tcW w:w="534" w:type="dxa"/>
          </w:tcPr>
          <w:p w:rsidR="006A3077" w:rsidRPr="00021C61" w:rsidRDefault="006A3077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lastRenderedPageBreak/>
              <w:t>3.</w:t>
            </w:r>
          </w:p>
        </w:tc>
        <w:tc>
          <w:tcPr>
            <w:tcW w:w="481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Наличие потребителей продукции (услуг), производимой (создаваемых) в результате реализации инвестиц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онного проекта, в количестве, дост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точном для обеспечения проектиру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мого (нормативного) уровня испол</w:t>
            </w:r>
            <w:r w:rsidRPr="00021C61">
              <w:rPr>
                <w:szCs w:val="28"/>
              </w:rPr>
              <w:t>ь</w:t>
            </w:r>
            <w:r w:rsidRPr="00021C61">
              <w:rPr>
                <w:szCs w:val="28"/>
              </w:rPr>
              <w:t>зования проек</w:t>
            </w:r>
            <w:r w:rsidRPr="00021C61">
              <w:rPr>
                <w:szCs w:val="28"/>
              </w:rPr>
              <w:t>т</w:t>
            </w:r>
            <w:r w:rsidRPr="00021C61">
              <w:rPr>
                <w:szCs w:val="28"/>
              </w:rPr>
              <w:t>ной мощности объекта</w:t>
            </w:r>
          </w:p>
        </w:tc>
        <w:tc>
          <w:tcPr>
            <w:tcW w:w="1843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30</w:t>
            </w:r>
          </w:p>
        </w:tc>
        <w:tc>
          <w:tcPr>
            <w:tcW w:w="2977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35</w:t>
            </w: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40</w:t>
            </w: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20</w:t>
            </w:r>
          </w:p>
        </w:tc>
        <w:tc>
          <w:tcPr>
            <w:tcW w:w="1418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20</w:t>
            </w:r>
          </w:p>
        </w:tc>
      </w:tr>
      <w:tr w:rsidR="006A3077" w:rsidRPr="00021C61" w:rsidTr="00953A19">
        <w:tc>
          <w:tcPr>
            <w:tcW w:w="534" w:type="dxa"/>
          </w:tcPr>
          <w:p w:rsidR="006A3077" w:rsidRPr="00021C61" w:rsidRDefault="006A3077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4.</w:t>
            </w:r>
          </w:p>
        </w:tc>
        <w:tc>
          <w:tcPr>
            <w:tcW w:w="481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Отношение проектной мощности с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здаваемого (реконструируемого) об</w:t>
            </w:r>
            <w:r w:rsidRPr="00021C61">
              <w:rPr>
                <w:szCs w:val="28"/>
              </w:rPr>
              <w:t>ъ</w:t>
            </w:r>
            <w:r w:rsidRPr="00021C61">
              <w:rPr>
                <w:szCs w:val="28"/>
              </w:rPr>
              <w:t>екта капитального строительства (мощности приобретаемого объекта недвижимого имущества) к мощн</w:t>
            </w:r>
            <w:r w:rsidRPr="00021C61">
              <w:rPr>
                <w:szCs w:val="28"/>
              </w:rPr>
              <w:t>о</w:t>
            </w:r>
            <w:r w:rsidRPr="00021C61">
              <w:rPr>
                <w:szCs w:val="28"/>
              </w:rPr>
              <w:t>сти, необходимой для производства продукции (созданию услуг) в объ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ме, предусмотренном для госуда</w:t>
            </w:r>
            <w:r w:rsidRPr="00021C61">
              <w:rPr>
                <w:szCs w:val="28"/>
              </w:rPr>
              <w:t>р</w:t>
            </w:r>
            <w:r w:rsidRPr="00021C61">
              <w:rPr>
                <w:szCs w:val="28"/>
              </w:rPr>
              <w:t xml:space="preserve">ственных нужд </w:t>
            </w:r>
          </w:p>
        </w:tc>
        <w:tc>
          <w:tcPr>
            <w:tcW w:w="1843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25</w:t>
            </w:r>
          </w:p>
        </w:tc>
        <w:tc>
          <w:tcPr>
            <w:tcW w:w="2977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35</w:t>
            </w: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5</w:t>
            </w: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35</w:t>
            </w:r>
          </w:p>
        </w:tc>
        <w:tc>
          <w:tcPr>
            <w:tcW w:w="1418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35</w:t>
            </w:r>
          </w:p>
        </w:tc>
      </w:tr>
      <w:tr w:rsidR="006A3077" w:rsidRPr="00021C61" w:rsidTr="00953A19">
        <w:tc>
          <w:tcPr>
            <w:tcW w:w="534" w:type="dxa"/>
          </w:tcPr>
          <w:p w:rsidR="006A3077" w:rsidRPr="00021C61" w:rsidRDefault="006A3077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108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5.</w:t>
            </w:r>
          </w:p>
        </w:tc>
        <w:tc>
          <w:tcPr>
            <w:tcW w:w="481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Возможность обеспечения создава</w:t>
            </w:r>
            <w:r w:rsidRPr="00021C61">
              <w:rPr>
                <w:szCs w:val="28"/>
              </w:rPr>
              <w:t>е</w:t>
            </w:r>
            <w:r w:rsidRPr="00021C61">
              <w:rPr>
                <w:szCs w:val="28"/>
              </w:rPr>
              <w:t>мого объекта капитального стро</w:t>
            </w:r>
            <w:r w:rsidRPr="00021C61">
              <w:rPr>
                <w:szCs w:val="28"/>
              </w:rPr>
              <w:t>и</w:t>
            </w:r>
            <w:r w:rsidRPr="00021C61">
              <w:rPr>
                <w:szCs w:val="28"/>
              </w:rPr>
              <w:t>тельства инженерной и транспортной инфраструктурами в  объемах, дост</w:t>
            </w:r>
            <w:r w:rsidRPr="00021C61">
              <w:rPr>
                <w:szCs w:val="28"/>
              </w:rPr>
              <w:t>а</w:t>
            </w:r>
            <w:r w:rsidRPr="00021C61">
              <w:rPr>
                <w:szCs w:val="28"/>
              </w:rPr>
              <w:t>точных для реализации инвестицио</w:t>
            </w:r>
            <w:r w:rsidRPr="00021C61">
              <w:rPr>
                <w:szCs w:val="28"/>
              </w:rPr>
              <w:t>н</w:t>
            </w:r>
            <w:r w:rsidRPr="00021C61">
              <w:rPr>
                <w:szCs w:val="28"/>
              </w:rPr>
              <w:t>ного прое</w:t>
            </w:r>
            <w:r w:rsidRPr="00021C61">
              <w:rPr>
                <w:szCs w:val="28"/>
              </w:rPr>
              <w:t>к</w:t>
            </w:r>
            <w:r w:rsidRPr="00021C61">
              <w:rPr>
                <w:szCs w:val="28"/>
              </w:rPr>
              <w:t xml:space="preserve">та      </w:t>
            </w:r>
          </w:p>
        </w:tc>
        <w:tc>
          <w:tcPr>
            <w:tcW w:w="1843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20</w:t>
            </w:r>
          </w:p>
        </w:tc>
        <w:tc>
          <w:tcPr>
            <w:tcW w:w="2977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20</w:t>
            </w: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</w:t>
            </w: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10</w:t>
            </w:r>
          </w:p>
        </w:tc>
        <w:tc>
          <w:tcPr>
            <w:tcW w:w="1418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10</w:t>
            </w:r>
          </w:p>
        </w:tc>
      </w:tr>
      <w:tr w:rsidR="006A3077" w:rsidRPr="00021C61" w:rsidTr="00953A19">
        <w:tc>
          <w:tcPr>
            <w:tcW w:w="534" w:type="dxa"/>
          </w:tcPr>
          <w:p w:rsidR="006A3077" w:rsidRPr="00021C61" w:rsidRDefault="006A3077" w:rsidP="006A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108"/>
              <w:rPr>
                <w:szCs w:val="28"/>
              </w:rPr>
            </w:pPr>
          </w:p>
        </w:tc>
        <w:tc>
          <w:tcPr>
            <w:tcW w:w="481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021C61">
              <w:rPr>
                <w:szCs w:val="28"/>
              </w:rPr>
              <w:t>Итого</w:t>
            </w:r>
          </w:p>
        </w:tc>
        <w:tc>
          <w:tcPr>
            <w:tcW w:w="1843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100</w:t>
            </w:r>
          </w:p>
        </w:tc>
        <w:tc>
          <w:tcPr>
            <w:tcW w:w="2977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100</w:t>
            </w: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100</w:t>
            </w:r>
          </w:p>
        </w:tc>
        <w:tc>
          <w:tcPr>
            <w:tcW w:w="1559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100</w:t>
            </w:r>
          </w:p>
        </w:tc>
        <w:tc>
          <w:tcPr>
            <w:tcW w:w="1418" w:type="dxa"/>
          </w:tcPr>
          <w:p w:rsidR="006A3077" w:rsidRPr="00021C61" w:rsidRDefault="006A3077" w:rsidP="00036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021C61">
              <w:rPr>
                <w:szCs w:val="28"/>
              </w:rPr>
              <w:t>100</w:t>
            </w:r>
          </w:p>
        </w:tc>
      </w:tr>
    </w:tbl>
    <w:p w:rsidR="00495BE6" w:rsidRPr="00021C61" w:rsidRDefault="00495BE6">
      <w:pPr>
        <w:rPr>
          <w:rFonts w:cs="Times New Roman"/>
          <w:szCs w:val="28"/>
        </w:rPr>
      </w:pPr>
      <w:r w:rsidRPr="00021C61">
        <w:rPr>
          <w:rFonts w:cs="Times New Roman"/>
          <w:szCs w:val="28"/>
        </w:rPr>
        <w:br w:type="page"/>
      </w:r>
    </w:p>
    <w:p w:rsidR="006A3077" w:rsidRPr="00021C61" w:rsidRDefault="006A3077" w:rsidP="003B73AE">
      <w:pPr>
        <w:shd w:val="clear" w:color="auto" w:fill="FFFFFF"/>
        <w:spacing w:after="0" w:line="240" w:lineRule="auto"/>
        <w:jc w:val="right"/>
        <w:rPr>
          <w:rFonts w:cs="Times New Roman"/>
          <w:szCs w:val="28"/>
        </w:rPr>
        <w:sectPr w:rsidR="006A3077" w:rsidRPr="00021C61" w:rsidSect="00036941">
          <w:pgSz w:w="16838" w:h="11906" w:orient="landscape" w:code="9"/>
          <w:pgMar w:top="567" w:right="1134" w:bottom="1843" w:left="1134" w:header="709" w:footer="709" w:gutter="0"/>
          <w:cols w:space="708"/>
          <w:titlePg/>
          <w:docGrid w:linePitch="360"/>
        </w:sectPr>
      </w:pPr>
    </w:p>
    <w:p w:rsidR="007D4418" w:rsidRPr="00021C61" w:rsidRDefault="00495BE6" w:rsidP="003B73AE">
      <w:pPr>
        <w:shd w:val="clear" w:color="auto" w:fill="FFFFFF"/>
        <w:spacing w:after="0" w:line="240" w:lineRule="auto"/>
        <w:jc w:val="right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lastRenderedPageBreak/>
        <w:t xml:space="preserve">Приложение </w:t>
      </w:r>
      <w:r w:rsidR="005B09F2" w:rsidRPr="00021C61">
        <w:rPr>
          <w:rFonts w:cs="Times New Roman"/>
          <w:szCs w:val="28"/>
        </w:rPr>
        <w:t>№ 8</w:t>
      </w:r>
    </w:p>
    <w:p w:rsidR="00495BE6" w:rsidRPr="00021C61" w:rsidRDefault="006A3077" w:rsidP="003B73AE">
      <w:pPr>
        <w:shd w:val="clear" w:color="auto" w:fill="FFFFFF"/>
        <w:spacing w:after="0" w:line="240" w:lineRule="auto"/>
        <w:jc w:val="right"/>
        <w:rPr>
          <w:rFonts w:cs="Times New Roman"/>
          <w:szCs w:val="28"/>
        </w:rPr>
      </w:pPr>
      <w:r w:rsidRPr="00021C61">
        <w:rPr>
          <w:rFonts w:cs="Times New Roman"/>
          <w:szCs w:val="28"/>
        </w:rPr>
        <w:t>к Порядку</w:t>
      </w:r>
    </w:p>
    <w:p w:rsidR="00495BE6" w:rsidRPr="00021C61" w:rsidRDefault="00495BE6" w:rsidP="003B73AE">
      <w:pPr>
        <w:shd w:val="clear" w:color="auto" w:fill="FFFFFF"/>
        <w:spacing w:after="0" w:line="240" w:lineRule="auto"/>
        <w:jc w:val="right"/>
        <w:rPr>
          <w:rFonts w:cs="Times New Roman"/>
          <w:szCs w:val="28"/>
        </w:rPr>
      </w:pPr>
    </w:p>
    <w:p w:rsidR="006A3077" w:rsidRPr="00021C61" w:rsidRDefault="006A3077" w:rsidP="003B73AE">
      <w:pPr>
        <w:shd w:val="clear" w:color="auto" w:fill="FFFFFF"/>
        <w:spacing w:after="0" w:line="240" w:lineRule="auto"/>
        <w:jc w:val="right"/>
        <w:rPr>
          <w:rFonts w:cs="Times New Roman"/>
          <w:szCs w:val="28"/>
        </w:rPr>
      </w:pPr>
    </w:p>
    <w:p w:rsidR="00495BE6" w:rsidRPr="00021C61" w:rsidRDefault="00495BE6" w:rsidP="00495BE6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ЗАКЛЮЧЕНИЕ</w:t>
      </w:r>
    </w:p>
    <w:p w:rsidR="00495BE6" w:rsidRPr="00021C61" w:rsidRDefault="00495BE6" w:rsidP="00495BE6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</w:p>
    <w:p w:rsidR="00495BE6" w:rsidRPr="00021C61" w:rsidRDefault="00495BE6" w:rsidP="00495BE6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о результатах проверки инвестиционного проекта</w:t>
      </w:r>
    </w:p>
    <w:p w:rsidR="00495BE6" w:rsidRPr="00021C61" w:rsidRDefault="00036941" w:rsidP="00495BE6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___________________________________________</w:t>
      </w:r>
    </w:p>
    <w:p w:rsidR="00036941" w:rsidRPr="00021C61" w:rsidRDefault="00036941" w:rsidP="00495BE6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 w:val="20"/>
          <w:szCs w:val="28"/>
          <w:lang w:eastAsia="ru-RU"/>
        </w:rPr>
      </w:pPr>
      <w:r w:rsidRPr="00021C61">
        <w:rPr>
          <w:rFonts w:eastAsia="Times New Roman" w:cs="Times New Roman"/>
          <w:sz w:val="20"/>
          <w:szCs w:val="28"/>
          <w:lang w:eastAsia="ru-RU"/>
        </w:rPr>
        <w:t>(наименование инвестиционного проекта)</w:t>
      </w:r>
    </w:p>
    <w:p w:rsidR="00495BE6" w:rsidRPr="00021C61" w:rsidRDefault="00495BE6" w:rsidP="00495BE6">
      <w:pPr>
        <w:shd w:val="clear" w:color="auto" w:fill="FFFFFF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на предмет эффективности использования направляемых на капитальные вложения средств бюджета Шпаковского муниципального района</w:t>
      </w:r>
    </w:p>
    <w:p w:rsidR="00495BE6" w:rsidRPr="00021C61" w:rsidRDefault="00495BE6" w:rsidP="00495BE6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495BE6" w:rsidRPr="00021C61" w:rsidRDefault="00495BE6" w:rsidP="00495BE6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021C61">
        <w:rPr>
          <w:rFonts w:eastAsia="Times New Roman" w:cs="Times New Roman"/>
          <w:szCs w:val="28"/>
          <w:lang w:eastAsia="ru-RU"/>
        </w:rPr>
        <w:t> </w:t>
      </w:r>
    </w:p>
    <w:p w:rsidR="00495BE6" w:rsidRPr="00021C61" w:rsidRDefault="00495BE6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rFonts w:eastAsia="Times New Roman" w:cs="Times New Roman"/>
          <w:szCs w:val="28"/>
          <w:lang w:eastAsia="ru-RU"/>
        </w:rPr>
        <w:t>1.Сведения об инвестиционном проекте, представленном для провед</w:t>
      </w:r>
      <w:r w:rsidRPr="00021C61">
        <w:rPr>
          <w:rFonts w:eastAsia="Times New Roman" w:cs="Times New Roman"/>
          <w:szCs w:val="28"/>
          <w:lang w:eastAsia="ru-RU"/>
        </w:rPr>
        <w:t>е</w:t>
      </w:r>
      <w:r w:rsidRPr="00021C61">
        <w:rPr>
          <w:rFonts w:eastAsia="Times New Roman" w:cs="Times New Roman"/>
          <w:szCs w:val="28"/>
          <w:lang w:eastAsia="ru-RU"/>
        </w:rPr>
        <w:t>ния проверки на предмет эффективности использования направляемых на капитальные вложения средств бюджета Шпаковского муниципального ра</w:t>
      </w:r>
      <w:r w:rsidRPr="00021C61">
        <w:rPr>
          <w:rFonts w:eastAsia="Times New Roman" w:cs="Times New Roman"/>
          <w:szCs w:val="28"/>
          <w:lang w:eastAsia="ru-RU"/>
        </w:rPr>
        <w:t>й</w:t>
      </w:r>
      <w:r w:rsidRPr="00021C61">
        <w:rPr>
          <w:rFonts w:eastAsia="Times New Roman" w:cs="Times New Roman"/>
          <w:szCs w:val="28"/>
          <w:lang w:eastAsia="ru-RU"/>
        </w:rPr>
        <w:t>она, согласно паспорту инвестиционного проекта.</w:t>
      </w:r>
    </w:p>
    <w:p w:rsidR="00495BE6" w:rsidRPr="00021C61" w:rsidRDefault="00495BE6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szCs w:val="28"/>
        </w:rPr>
        <w:t xml:space="preserve">Наименование инвестиционного проекта: </w:t>
      </w:r>
    </w:p>
    <w:p w:rsidR="00495BE6" w:rsidRPr="00021C61" w:rsidRDefault="00036941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szCs w:val="28"/>
        </w:rPr>
        <w:t>_____________________________________________________________</w:t>
      </w:r>
    </w:p>
    <w:p w:rsidR="00495BE6" w:rsidRPr="00021C61" w:rsidRDefault="00495BE6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szCs w:val="28"/>
        </w:rPr>
        <w:t xml:space="preserve">Наименование организации-заявителя: </w:t>
      </w:r>
    </w:p>
    <w:p w:rsidR="00495BE6" w:rsidRPr="00021C61" w:rsidRDefault="00036941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szCs w:val="28"/>
        </w:rPr>
        <w:t>__________________________________________________________</w:t>
      </w:r>
    </w:p>
    <w:p w:rsidR="00495BE6" w:rsidRPr="00021C61" w:rsidRDefault="00495BE6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szCs w:val="28"/>
        </w:rPr>
        <w:t>Реквизиты комплекта документов, представленных заявителем:</w:t>
      </w:r>
    </w:p>
    <w:p w:rsidR="00495BE6" w:rsidRPr="00021C61" w:rsidRDefault="00495BE6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szCs w:val="28"/>
        </w:rPr>
        <w:t>регистрационный номер: _</w:t>
      </w:r>
      <w:r w:rsidRPr="00021C61">
        <w:rPr>
          <w:sz w:val="27"/>
          <w:szCs w:val="27"/>
        </w:rPr>
        <w:t>________________________________________</w:t>
      </w:r>
    </w:p>
    <w:p w:rsidR="00495BE6" w:rsidRPr="00021C61" w:rsidRDefault="00495BE6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szCs w:val="28"/>
        </w:rPr>
        <w:t>дата: _</w:t>
      </w:r>
      <w:r w:rsidRPr="00021C61">
        <w:rPr>
          <w:sz w:val="27"/>
          <w:szCs w:val="27"/>
        </w:rPr>
        <w:t>__________________________________________________________</w:t>
      </w:r>
    </w:p>
    <w:p w:rsidR="00495BE6" w:rsidRPr="00021C61" w:rsidRDefault="00495BE6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021C61">
        <w:rPr>
          <w:szCs w:val="28"/>
        </w:rPr>
        <w:t xml:space="preserve">фамилия, имя, отчество и должность лица, подписавшего заявление: </w:t>
      </w:r>
    </w:p>
    <w:p w:rsidR="00495BE6" w:rsidRPr="00021C61" w:rsidRDefault="00036941" w:rsidP="0003694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sz w:val="27"/>
          <w:szCs w:val="27"/>
        </w:rPr>
      </w:pPr>
      <w:r w:rsidRPr="00021C61">
        <w:rPr>
          <w:szCs w:val="28"/>
        </w:rPr>
        <w:t>__________________________________________________________________________________________________________________________</w:t>
      </w:r>
    </w:p>
    <w:p w:rsidR="00495BE6" w:rsidRPr="00021C61" w:rsidRDefault="00495BE6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021C61">
        <w:rPr>
          <w:szCs w:val="28"/>
        </w:rPr>
        <w:t xml:space="preserve">Срок реализации инвестиционного проекта: </w:t>
      </w:r>
      <w:r w:rsidR="00036941" w:rsidRPr="00021C61">
        <w:rPr>
          <w:szCs w:val="28"/>
        </w:rPr>
        <w:t>_____________________</w:t>
      </w:r>
    </w:p>
    <w:p w:rsidR="00495BE6" w:rsidRPr="00021C61" w:rsidRDefault="00495BE6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szCs w:val="28"/>
        </w:rPr>
        <w:t xml:space="preserve">Стоимость инвестиционного проекта, всего в ценах соответствующих лет: </w:t>
      </w:r>
      <w:r w:rsidR="00036941" w:rsidRPr="00021C61">
        <w:rPr>
          <w:szCs w:val="28"/>
        </w:rPr>
        <w:t>_________________________________________________</w:t>
      </w:r>
      <w:r w:rsidRPr="00021C61">
        <w:rPr>
          <w:szCs w:val="28"/>
        </w:rPr>
        <w:t xml:space="preserve"> тыс. рублей.</w:t>
      </w:r>
    </w:p>
    <w:p w:rsidR="00495BE6" w:rsidRPr="00021C61" w:rsidRDefault="00495BE6" w:rsidP="00495B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BE6" w:rsidRPr="00021C61" w:rsidRDefault="00495BE6" w:rsidP="00495B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2. Оценка эффективности использования капитальных вложений по и</w:t>
      </w:r>
      <w:r w:rsidRPr="00021C61">
        <w:rPr>
          <w:rFonts w:ascii="Times New Roman" w:hAnsi="Times New Roman" w:cs="Times New Roman"/>
          <w:sz w:val="28"/>
          <w:szCs w:val="28"/>
        </w:rPr>
        <w:t>н</w:t>
      </w:r>
      <w:r w:rsidRPr="00021C61">
        <w:rPr>
          <w:rFonts w:ascii="Times New Roman" w:hAnsi="Times New Roman" w:cs="Times New Roman"/>
          <w:sz w:val="28"/>
          <w:szCs w:val="28"/>
        </w:rPr>
        <w:t>вестиционному проекту:</w:t>
      </w:r>
    </w:p>
    <w:p w:rsidR="00495BE6" w:rsidRPr="00021C61" w:rsidRDefault="00495BE6" w:rsidP="00495BE6">
      <w:pPr>
        <w:pStyle w:val="ConsPlusNonformat"/>
        <w:ind w:right="-1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на основе качественных критериев</w:t>
      </w:r>
      <w:proofErr w:type="gramStart"/>
      <w:r w:rsidRPr="00021C61">
        <w:rPr>
          <w:rFonts w:ascii="Times New Roman" w:hAnsi="Times New Roman" w:cs="Times New Roman"/>
          <w:sz w:val="28"/>
          <w:szCs w:val="28"/>
        </w:rPr>
        <w:t xml:space="preserve">, %: </w:t>
      </w:r>
      <w:r w:rsidR="00036941" w:rsidRPr="00021C61">
        <w:rPr>
          <w:rFonts w:ascii="Times New Roman" w:hAnsi="Times New Roman" w:cs="Times New Roman"/>
          <w:sz w:val="28"/>
          <w:szCs w:val="28"/>
        </w:rPr>
        <w:t>____</w:t>
      </w:r>
      <w:r w:rsidRPr="00021C6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95BE6" w:rsidRPr="00021C61" w:rsidRDefault="00495BE6" w:rsidP="00495B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на основе количественных критериев</w:t>
      </w:r>
      <w:proofErr w:type="gramStart"/>
      <w:r w:rsidRPr="00021C61">
        <w:rPr>
          <w:rFonts w:ascii="Times New Roman" w:hAnsi="Times New Roman" w:cs="Times New Roman"/>
          <w:sz w:val="28"/>
          <w:szCs w:val="28"/>
        </w:rPr>
        <w:t xml:space="preserve">, %: </w:t>
      </w:r>
      <w:r w:rsidR="00036941" w:rsidRPr="00021C61">
        <w:rPr>
          <w:rFonts w:ascii="Times New Roman" w:hAnsi="Times New Roman" w:cs="Times New Roman"/>
          <w:sz w:val="28"/>
          <w:szCs w:val="28"/>
        </w:rPr>
        <w:t>____</w:t>
      </w:r>
      <w:r w:rsidRPr="00021C6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95BE6" w:rsidRPr="00021C61" w:rsidRDefault="00495BE6" w:rsidP="00495B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C61">
        <w:rPr>
          <w:rFonts w:ascii="Times New Roman" w:hAnsi="Times New Roman" w:cs="Times New Roman"/>
          <w:sz w:val="28"/>
          <w:szCs w:val="28"/>
        </w:rPr>
        <w:t>значение интегральной оценки эффективности</w:t>
      </w:r>
      <w:proofErr w:type="gramStart"/>
      <w:r w:rsidRPr="00021C61">
        <w:rPr>
          <w:rFonts w:ascii="Times New Roman" w:hAnsi="Times New Roman" w:cs="Times New Roman"/>
          <w:sz w:val="28"/>
          <w:szCs w:val="28"/>
        </w:rPr>
        <w:t xml:space="preserve">, %: </w:t>
      </w:r>
      <w:r w:rsidR="00036941" w:rsidRPr="00021C61">
        <w:rPr>
          <w:rFonts w:ascii="Times New Roman" w:hAnsi="Times New Roman" w:cs="Times New Roman"/>
          <w:sz w:val="28"/>
          <w:szCs w:val="28"/>
        </w:rPr>
        <w:t>____</w:t>
      </w:r>
      <w:r w:rsidRPr="00021C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5BE6" w:rsidRPr="00021C61" w:rsidRDefault="00495BE6" w:rsidP="00495BE6">
      <w:pPr>
        <w:pStyle w:val="ConsPlusNonformat"/>
        <w:ind w:firstLine="709"/>
        <w:jc w:val="both"/>
        <w:rPr>
          <w:sz w:val="28"/>
          <w:szCs w:val="28"/>
        </w:rPr>
      </w:pPr>
    </w:p>
    <w:p w:rsidR="00495BE6" w:rsidRPr="00021C61" w:rsidRDefault="00495BE6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szCs w:val="28"/>
        </w:rPr>
        <w:t>3. Заключение (положительное либо отрицательное) о результатах пр</w:t>
      </w:r>
      <w:r w:rsidRPr="00021C61">
        <w:rPr>
          <w:szCs w:val="28"/>
        </w:rPr>
        <w:t>о</w:t>
      </w:r>
      <w:r w:rsidRPr="00021C61">
        <w:rPr>
          <w:szCs w:val="28"/>
        </w:rPr>
        <w:t>верки инвестиционного проекта:</w:t>
      </w:r>
    </w:p>
    <w:p w:rsidR="00495BE6" w:rsidRPr="00021C61" w:rsidRDefault="00036941" w:rsidP="00495B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21C61">
        <w:rPr>
          <w:szCs w:val="28"/>
        </w:rPr>
        <w:t>__________________________________________________________</w:t>
      </w:r>
    </w:p>
    <w:p w:rsidR="00495BE6" w:rsidRPr="00021C61" w:rsidRDefault="00495BE6" w:rsidP="00495BE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5BE6" w:rsidRPr="00021C61" w:rsidRDefault="00495BE6" w:rsidP="00495BE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5BE6" w:rsidRPr="00021C61" w:rsidRDefault="00495BE6" w:rsidP="00495BE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6941" w:rsidRPr="00021C61" w:rsidRDefault="00036941" w:rsidP="00A058A8">
      <w:pPr>
        <w:spacing w:after="0" w:line="240" w:lineRule="exact"/>
        <w:jc w:val="both"/>
        <w:rPr>
          <w:szCs w:val="28"/>
        </w:rPr>
      </w:pPr>
      <w:r w:rsidRPr="00021C61">
        <w:rPr>
          <w:szCs w:val="28"/>
        </w:rPr>
        <w:t xml:space="preserve">Заместитель главы </w:t>
      </w:r>
    </w:p>
    <w:p w:rsidR="00036941" w:rsidRPr="00021C61" w:rsidRDefault="00036941" w:rsidP="00A058A8">
      <w:pPr>
        <w:spacing w:after="0" w:line="240" w:lineRule="exact"/>
        <w:jc w:val="both"/>
        <w:rPr>
          <w:szCs w:val="28"/>
        </w:rPr>
      </w:pPr>
      <w:r w:rsidRPr="00021C61">
        <w:rPr>
          <w:szCs w:val="28"/>
        </w:rPr>
        <w:t xml:space="preserve">администрации Шпаковского </w:t>
      </w:r>
    </w:p>
    <w:p w:rsidR="00036941" w:rsidRDefault="00036941" w:rsidP="00A058A8">
      <w:pPr>
        <w:spacing w:after="0" w:line="240" w:lineRule="exact"/>
        <w:jc w:val="both"/>
        <w:rPr>
          <w:szCs w:val="28"/>
        </w:rPr>
      </w:pPr>
      <w:r w:rsidRPr="00021C61">
        <w:rPr>
          <w:szCs w:val="28"/>
        </w:rPr>
        <w:t>муниципального района                                                                   (Ф.И.О.)</w:t>
      </w:r>
      <w:bookmarkStart w:id="16" w:name="_GoBack"/>
      <w:bookmarkEnd w:id="16"/>
    </w:p>
    <w:p w:rsidR="00495BE6" w:rsidRPr="00A3594C" w:rsidRDefault="00495BE6" w:rsidP="003B73AE">
      <w:pPr>
        <w:shd w:val="clear" w:color="auto" w:fill="FFFFFF"/>
        <w:spacing w:after="0" w:line="240" w:lineRule="auto"/>
        <w:jc w:val="right"/>
        <w:rPr>
          <w:rFonts w:cs="Times New Roman"/>
          <w:szCs w:val="28"/>
        </w:rPr>
      </w:pPr>
    </w:p>
    <w:sectPr w:rsidR="00495BE6" w:rsidRPr="00A3594C" w:rsidSect="006A3077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A19" w:rsidRDefault="00953A19" w:rsidP="00A3594C">
      <w:pPr>
        <w:spacing w:after="0" w:line="240" w:lineRule="auto"/>
      </w:pPr>
      <w:r>
        <w:separator/>
      </w:r>
    </w:p>
  </w:endnote>
  <w:endnote w:type="continuationSeparator" w:id="0">
    <w:p w:rsidR="00953A19" w:rsidRDefault="00953A19" w:rsidP="00A3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A19" w:rsidRDefault="00953A19" w:rsidP="00A3594C">
      <w:pPr>
        <w:spacing w:after="0" w:line="240" w:lineRule="auto"/>
      </w:pPr>
      <w:r>
        <w:separator/>
      </w:r>
    </w:p>
  </w:footnote>
  <w:footnote w:type="continuationSeparator" w:id="0">
    <w:p w:rsidR="00953A19" w:rsidRDefault="00953A19" w:rsidP="00A3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19" w:rsidRDefault="00953A19" w:rsidP="00A3594C">
    <w:pPr>
      <w:pStyle w:val="a8"/>
      <w:jc w:val="right"/>
    </w:pPr>
    <w:r>
      <w:t>проект</w:t>
    </w:r>
  </w:p>
  <w:p w:rsidR="00953A19" w:rsidRDefault="00953A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19" w:rsidRPr="0090207E" w:rsidRDefault="00953A19">
    <w:pPr>
      <w:pStyle w:val="a8"/>
      <w:jc w:val="right"/>
      <w:rPr>
        <w:szCs w:val="28"/>
      </w:rPr>
    </w:pPr>
    <w:r w:rsidRPr="0090207E">
      <w:rPr>
        <w:szCs w:val="28"/>
      </w:rPr>
      <w:fldChar w:fldCharType="begin"/>
    </w:r>
    <w:r w:rsidRPr="0090207E">
      <w:rPr>
        <w:szCs w:val="28"/>
      </w:rPr>
      <w:instrText xml:space="preserve"> PAGE   \* MERGEFORMAT </w:instrText>
    </w:r>
    <w:r w:rsidRPr="0090207E">
      <w:rPr>
        <w:szCs w:val="28"/>
      </w:rPr>
      <w:fldChar w:fldCharType="separate"/>
    </w:r>
    <w:r w:rsidR="00021C61">
      <w:rPr>
        <w:noProof/>
        <w:szCs w:val="28"/>
      </w:rPr>
      <w:t>67</w:t>
    </w:r>
    <w:r w:rsidRPr="0090207E">
      <w:rPr>
        <w:szCs w:val="28"/>
      </w:rPr>
      <w:fldChar w:fldCharType="end"/>
    </w:r>
  </w:p>
  <w:p w:rsidR="00953A19" w:rsidRDefault="00953A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496C"/>
    <w:multiLevelType w:val="hybridMultilevel"/>
    <w:tmpl w:val="224AD2E8"/>
    <w:lvl w:ilvl="0" w:tplc="E0FE2C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4E0FDB"/>
    <w:multiLevelType w:val="multilevel"/>
    <w:tmpl w:val="ED74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19"/>
    <w:rsid w:val="000201AE"/>
    <w:rsid w:val="00021C61"/>
    <w:rsid w:val="00036467"/>
    <w:rsid w:val="00036941"/>
    <w:rsid w:val="00041452"/>
    <w:rsid w:val="00077307"/>
    <w:rsid w:val="001C44C2"/>
    <w:rsid w:val="002A4219"/>
    <w:rsid w:val="002C3041"/>
    <w:rsid w:val="002D7918"/>
    <w:rsid w:val="002F04F0"/>
    <w:rsid w:val="002F56B9"/>
    <w:rsid w:val="003545E1"/>
    <w:rsid w:val="00376199"/>
    <w:rsid w:val="003A03A5"/>
    <w:rsid w:val="003B6B49"/>
    <w:rsid w:val="003B73AE"/>
    <w:rsid w:val="00405F26"/>
    <w:rsid w:val="00481320"/>
    <w:rsid w:val="0048242A"/>
    <w:rsid w:val="00493CF1"/>
    <w:rsid w:val="00494440"/>
    <w:rsid w:val="00495BE6"/>
    <w:rsid w:val="004B0891"/>
    <w:rsid w:val="00512A08"/>
    <w:rsid w:val="00560F40"/>
    <w:rsid w:val="00576673"/>
    <w:rsid w:val="00592847"/>
    <w:rsid w:val="005B09F2"/>
    <w:rsid w:val="00611AE5"/>
    <w:rsid w:val="006A3077"/>
    <w:rsid w:val="006C1BC8"/>
    <w:rsid w:val="007D2560"/>
    <w:rsid w:val="007D4418"/>
    <w:rsid w:val="008A795B"/>
    <w:rsid w:val="008E2B96"/>
    <w:rsid w:val="00935367"/>
    <w:rsid w:val="00935E41"/>
    <w:rsid w:val="00953A19"/>
    <w:rsid w:val="009665FD"/>
    <w:rsid w:val="00981393"/>
    <w:rsid w:val="00994549"/>
    <w:rsid w:val="009A74F7"/>
    <w:rsid w:val="009D200E"/>
    <w:rsid w:val="009F433C"/>
    <w:rsid w:val="00A058A8"/>
    <w:rsid w:val="00A3594C"/>
    <w:rsid w:val="00A4741B"/>
    <w:rsid w:val="00A52126"/>
    <w:rsid w:val="00A5313C"/>
    <w:rsid w:val="00AF73C5"/>
    <w:rsid w:val="00B03DEF"/>
    <w:rsid w:val="00B0544E"/>
    <w:rsid w:val="00B15D04"/>
    <w:rsid w:val="00B3789A"/>
    <w:rsid w:val="00B45DA6"/>
    <w:rsid w:val="00B53FC9"/>
    <w:rsid w:val="00B7359D"/>
    <w:rsid w:val="00BC4982"/>
    <w:rsid w:val="00C70A45"/>
    <w:rsid w:val="00CF550D"/>
    <w:rsid w:val="00D25758"/>
    <w:rsid w:val="00D335DF"/>
    <w:rsid w:val="00D60D81"/>
    <w:rsid w:val="00D61263"/>
    <w:rsid w:val="00D825B7"/>
    <w:rsid w:val="00D939E3"/>
    <w:rsid w:val="00DC161D"/>
    <w:rsid w:val="00E6497A"/>
    <w:rsid w:val="00E76DDB"/>
    <w:rsid w:val="00EC6883"/>
    <w:rsid w:val="00F37ED9"/>
    <w:rsid w:val="00F5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2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4219"/>
    <w:rPr>
      <w:b/>
      <w:bCs/>
    </w:rPr>
  </w:style>
  <w:style w:type="character" w:styleId="a5">
    <w:name w:val="Emphasis"/>
    <w:basedOn w:val="a0"/>
    <w:uiPriority w:val="20"/>
    <w:qFormat/>
    <w:rsid w:val="002A4219"/>
    <w:rPr>
      <w:i/>
      <w:iCs/>
    </w:rPr>
  </w:style>
  <w:style w:type="character" w:customStyle="1" w:styleId="apple-converted-space">
    <w:name w:val="apple-converted-space"/>
    <w:basedOn w:val="a0"/>
    <w:rsid w:val="002A4219"/>
  </w:style>
  <w:style w:type="paragraph" w:styleId="a6">
    <w:name w:val="Balloon Text"/>
    <w:basedOn w:val="a"/>
    <w:link w:val="a7"/>
    <w:semiHidden/>
    <w:unhideWhenUsed/>
    <w:rsid w:val="00A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9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5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594C"/>
  </w:style>
  <w:style w:type="paragraph" w:styleId="aa">
    <w:name w:val="footer"/>
    <w:basedOn w:val="a"/>
    <w:link w:val="ab"/>
    <w:unhideWhenUsed/>
    <w:rsid w:val="00A35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A3594C"/>
  </w:style>
  <w:style w:type="paragraph" w:customStyle="1" w:styleId="ConsPlusNonformat">
    <w:name w:val="ConsPlusNonformat"/>
    <w:rsid w:val="009D2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1AE5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customStyle="1" w:styleId="ac">
    <w:name w:val="Знак"/>
    <w:basedOn w:val="a"/>
    <w:rsid w:val="00611AE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d">
    <w:name w:val="Table Grid"/>
    <w:basedOn w:val="a1"/>
    <w:rsid w:val="00611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611AE5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11AE5"/>
    <w:rPr>
      <w:rFonts w:eastAsia="Times New Roman" w:cs="Times New Roman"/>
      <w:sz w:val="24"/>
      <w:szCs w:val="20"/>
      <w:lang w:eastAsia="ru-RU"/>
    </w:rPr>
  </w:style>
  <w:style w:type="character" w:styleId="af0">
    <w:name w:val="page number"/>
    <w:basedOn w:val="a0"/>
    <w:rsid w:val="00611AE5"/>
  </w:style>
  <w:style w:type="paragraph" w:customStyle="1" w:styleId="Default">
    <w:name w:val="Default"/>
    <w:rsid w:val="00611AE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B0544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character" w:styleId="af1">
    <w:name w:val="Hyperlink"/>
    <w:basedOn w:val="a0"/>
    <w:unhideWhenUsed/>
    <w:rsid w:val="00D60D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2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4219"/>
    <w:rPr>
      <w:b/>
      <w:bCs/>
    </w:rPr>
  </w:style>
  <w:style w:type="character" w:styleId="a5">
    <w:name w:val="Emphasis"/>
    <w:basedOn w:val="a0"/>
    <w:uiPriority w:val="20"/>
    <w:qFormat/>
    <w:rsid w:val="002A4219"/>
    <w:rPr>
      <w:i/>
      <w:iCs/>
    </w:rPr>
  </w:style>
  <w:style w:type="character" w:customStyle="1" w:styleId="apple-converted-space">
    <w:name w:val="apple-converted-space"/>
    <w:basedOn w:val="a0"/>
    <w:rsid w:val="002A4219"/>
  </w:style>
  <w:style w:type="paragraph" w:styleId="a6">
    <w:name w:val="Balloon Text"/>
    <w:basedOn w:val="a"/>
    <w:link w:val="a7"/>
    <w:semiHidden/>
    <w:unhideWhenUsed/>
    <w:rsid w:val="00A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94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5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594C"/>
  </w:style>
  <w:style w:type="paragraph" w:styleId="aa">
    <w:name w:val="footer"/>
    <w:basedOn w:val="a"/>
    <w:link w:val="ab"/>
    <w:unhideWhenUsed/>
    <w:rsid w:val="00A35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A3594C"/>
  </w:style>
  <w:style w:type="paragraph" w:customStyle="1" w:styleId="ConsPlusNonformat">
    <w:name w:val="ConsPlusNonformat"/>
    <w:rsid w:val="009D2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1AE5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customStyle="1" w:styleId="ac">
    <w:name w:val="Знак"/>
    <w:basedOn w:val="a"/>
    <w:rsid w:val="00611AE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d">
    <w:name w:val="Table Grid"/>
    <w:basedOn w:val="a1"/>
    <w:rsid w:val="00611AE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611AE5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11AE5"/>
    <w:rPr>
      <w:rFonts w:eastAsia="Times New Roman" w:cs="Times New Roman"/>
      <w:sz w:val="24"/>
      <w:szCs w:val="20"/>
      <w:lang w:eastAsia="ru-RU"/>
    </w:rPr>
  </w:style>
  <w:style w:type="character" w:styleId="af0">
    <w:name w:val="page number"/>
    <w:basedOn w:val="a0"/>
    <w:rsid w:val="00611AE5"/>
  </w:style>
  <w:style w:type="paragraph" w:customStyle="1" w:styleId="Default">
    <w:name w:val="Default"/>
    <w:rsid w:val="00611AE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B0544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character" w:styleId="af1">
    <w:name w:val="Hyperlink"/>
    <w:basedOn w:val="a0"/>
    <w:unhideWhenUsed/>
    <w:rsid w:val="00D60D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505EE718A2F04F6A15CEA88D0EC4E6AF78C96431F73C6C39501610EA7C646F38D83E79584yCQ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505EE718A2F04F6A15CEA88D0EC4E6AF78C96431F73C6C39501610EA7C646F38D83E79584yCQ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ADB1D-6A63-4ECF-B502-4FDF13FB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17797</Words>
  <Characters>101449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Щепкина Алла Васильевна</cp:lastModifiedBy>
  <cp:revision>2</cp:revision>
  <dcterms:created xsi:type="dcterms:W3CDTF">2016-05-20T11:51:00Z</dcterms:created>
  <dcterms:modified xsi:type="dcterms:W3CDTF">2016-05-20T11:51:00Z</dcterms:modified>
</cp:coreProperties>
</file>